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440"/>
      </w:tblGrid>
      <w:tr w:rsidR="008E025F">
        <w:trPr>
          <w:cantSplit/>
        </w:trPr>
        <w:tc>
          <w:tcPr>
            <w:tcW w:w="9108" w:type="dxa"/>
            <w:gridSpan w:val="6"/>
          </w:tcPr>
          <w:p w:rsidR="008E025F" w:rsidRDefault="008E025F">
            <w:pPr>
              <w:rPr>
                <w:rFonts w:ascii="Arial" w:hAnsi="Arial"/>
                <w:lang w:val="en-GB"/>
              </w:rPr>
            </w:pPr>
          </w:p>
          <w:p w:rsidR="008E025F" w:rsidRDefault="008E025F">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E025F" w:rsidRDefault="008E025F">
            <w:pPr>
              <w:rPr>
                <w:rFonts w:ascii="Arial" w:hAnsi="Arial"/>
                <w:b/>
                <w:sz w:val="28"/>
                <w:lang w:val="en-GB"/>
              </w:rPr>
            </w:pPr>
          </w:p>
          <w:p w:rsidR="008E025F" w:rsidRDefault="008E025F">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E025F" w:rsidRDefault="008E025F">
            <w:pPr>
              <w:jc w:val="center"/>
              <w:rPr>
                <w:rFonts w:ascii="Arial" w:hAnsi="Arial"/>
              </w:rPr>
            </w:pPr>
          </w:p>
          <w:p w:rsidR="008E025F" w:rsidRDefault="00510AE2">
            <w:pPr>
              <w:jc w:val="center"/>
              <w:rPr>
                <w:rFonts w:ascii="Arial" w:hAnsi="Arial"/>
                <w:sz w:val="18"/>
                <w:lang w:val="en-GB"/>
              </w:rPr>
            </w:pPr>
            <w:bookmarkStart w:id="0" w:name="_GoBack"/>
            <w:bookmarkEnd w:id="0"/>
            <w:r>
              <w:rPr>
                <w:rFonts w:ascii="Arial" w:hAnsi="Arial"/>
                <w:noProof/>
                <w:sz w:val="18"/>
                <w:lang w:val="en-CA" w:eastAsia="en-CA"/>
              </w:rPr>
              <w:drawing>
                <wp:inline distT="0" distB="0" distL="0" distR="0">
                  <wp:extent cx="731520" cy="1005840"/>
                  <wp:effectExtent l="0" t="0" r="0" b="381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1005840"/>
                          </a:xfrm>
                          <a:prstGeom prst="rect">
                            <a:avLst/>
                          </a:prstGeom>
                          <a:noFill/>
                          <a:ln>
                            <a:noFill/>
                          </a:ln>
                        </pic:spPr>
                      </pic:pic>
                    </a:graphicData>
                  </a:graphic>
                </wp:inline>
              </w:drawing>
            </w:r>
          </w:p>
          <w:p w:rsidR="008E025F" w:rsidRDefault="008E025F">
            <w:pPr>
              <w:jc w:val="center"/>
              <w:rPr>
                <w:rFonts w:ascii="Arial" w:hAnsi="Arial"/>
                <w:lang w:val="en-GB"/>
              </w:rPr>
            </w:pPr>
          </w:p>
          <w:p w:rsidR="008E025F" w:rsidRDefault="008E025F">
            <w:pPr>
              <w:pStyle w:val="Heading1"/>
              <w:rPr>
                <w:rFonts w:ascii="Arial" w:hAnsi="Arial"/>
                <w:sz w:val="28"/>
              </w:rPr>
            </w:pPr>
            <w:r>
              <w:rPr>
                <w:rFonts w:ascii="Arial" w:hAnsi="Arial"/>
                <w:sz w:val="28"/>
              </w:rPr>
              <w:t>COURSE  OUTLINE</w:t>
            </w:r>
          </w:p>
          <w:p w:rsidR="008E025F" w:rsidRDefault="008E025F">
            <w:pPr>
              <w:rPr>
                <w:rFonts w:ascii="Arial" w:hAnsi="Arial"/>
              </w:rPr>
            </w:pP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COURSE TITLE</w:t>
            </w:r>
            <w:r>
              <w:rPr>
                <w:rFonts w:ascii="Arial" w:hAnsi="Arial"/>
                <w:b/>
                <w:lang w:val="en-GB"/>
              </w:rPr>
              <w:t>:</w:t>
            </w:r>
          </w:p>
          <w:p w:rsidR="008E025F" w:rsidRDefault="008E025F">
            <w:pPr>
              <w:rPr>
                <w:rFonts w:ascii="Arial" w:hAnsi="Arial"/>
                <w:b/>
              </w:rPr>
            </w:pPr>
          </w:p>
        </w:tc>
        <w:tc>
          <w:tcPr>
            <w:tcW w:w="6590" w:type="dxa"/>
            <w:gridSpan w:val="5"/>
          </w:tcPr>
          <w:p w:rsidR="008E025F" w:rsidRDefault="008E025F">
            <w:pPr>
              <w:rPr>
                <w:rFonts w:ascii="Arial" w:hAnsi="Arial"/>
              </w:rPr>
            </w:pPr>
            <w:r>
              <w:rPr>
                <w:rFonts w:ascii="Arial" w:hAnsi="Arial"/>
              </w:rPr>
              <w:t>Bookkeeping</w:t>
            </w:r>
          </w:p>
        </w:tc>
      </w:tr>
      <w:tr w:rsidR="008E025F">
        <w:tc>
          <w:tcPr>
            <w:tcW w:w="2518" w:type="dxa"/>
          </w:tcPr>
          <w:p w:rsidR="008E025F" w:rsidRDefault="008E025F">
            <w:pPr>
              <w:rPr>
                <w:rFonts w:ascii="Arial" w:hAnsi="Arial"/>
                <w:b/>
                <w:lang w:val="en-GB"/>
              </w:rPr>
            </w:pPr>
            <w:r>
              <w:rPr>
                <w:rFonts w:ascii="Arial" w:hAnsi="Arial"/>
                <w:b/>
                <w:u w:val="single"/>
                <w:lang w:val="en-GB"/>
              </w:rPr>
              <w:t>CODE NO.</w:t>
            </w:r>
            <w:r>
              <w:rPr>
                <w:rFonts w:ascii="Arial" w:hAnsi="Arial"/>
                <w:b/>
                <w:lang w:val="en-GB"/>
              </w:rPr>
              <w:t xml:space="preserve"> :</w:t>
            </w:r>
          </w:p>
          <w:p w:rsidR="008E025F" w:rsidRDefault="008E025F">
            <w:pPr>
              <w:rPr>
                <w:rFonts w:ascii="Arial" w:hAnsi="Arial"/>
                <w:b/>
              </w:rPr>
            </w:pPr>
          </w:p>
        </w:tc>
        <w:tc>
          <w:tcPr>
            <w:tcW w:w="3402" w:type="dxa"/>
            <w:gridSpan w:val="2"/>
          </w:tcPr>
          <w:p w:rsidR="008E025F" w:rsidRDefault="00EE684E">
            <w:pPr>
              <w:rPr>
                <w:rFonts w:ascii="Arial" w:hAnsi="Arial"/>
              </w:rPr>
            </w:pPr>
            <w:r>
              <w:rPr>
                <w:rFonts w:ascii="Arial" w:hAnsi="Arial"/>
              </w:rPr>
              <w:t>ACC</w:t>
            </w:r>
            <w:r w:rsidR="008E025F">
              <w:rPr>
                <w:rFonts w:ascii="Arial" w:hAnsi="Arial"/>
              </w:rPr>
              <w:t>126</w:t>
            </w:r>
          </w:p>
        </w:tc>
        <w:tc>
          <w:tcPr>
            <w:tcW w:w="1701" w:type="dxa"/>
          </w:tcPr>
          <w:p w:rsidR="008E025F" w:rsidRDefault="00BC244F">
            <w:pPr>
              <w:rPr>
                <w:rFonts w:ascii="Arial" w:hAnsi="Arial"/>
                <w:b/>
              </w:rPr>
            </w:pPr>
            <w:r>
              <w:rPr>
                <w:rFonts w:ascii="Arial" w:hAnsi="Arial"/>
                <w:b/>
                <w:u w:val="single"/>
                <w:lang w:val="en-GB"/>
              </w:rPr>
              <w:t>MODULE</w:t>
            </w:r>
            <w:r w:rsidR="008E025F">
              <w:rPr>
                <w:rFonts w:ascii="Arial" w:hAnsi="Arial"/>
                <w:b/>
                <w:lang w:val="en-GB"/>
              </w:rPr>
              <w:t>:</w:t>
            </w:r>
          </w:p>
        </w:tc>
        <w:tc>
          <w:tcPr>
            <w:tcW w:w="1487" w:type="dxa"/>
            <w:gridSpan w:val="2"/>
          </w:tcPr>
          <w:p w:rsidR="008E025F" w:rsidRDefault="00BC244F">
            <w:pPr>
              <w:rPr>
                <w:rFonts w:ascii="Arial" w:hAnsi="Arial"/>
              </w:rPr>
            </w:pPr>
            <w:r>
              <w:rPr>
                <w:rFonts w:ascii="Arial" w:hAnsi="Arial"/>
              </w:rPr>
              <w:t>FIVE</w:t>
            </w: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PROGRAM</w:t>
            </w:r>
            <w:r>
              <w:rPr>
                <w:rFonts w:ascii="Arial" w:hAnsi="Arial"/>
                <w:b/>
                <w:lang w:val="en-GB"/>
              </w:rPr>
              <w:t>:</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OFFICE ADMINISTRATION</w:t>
            </w:r>
          </w:p>
        </w:tc>
      </w:tr>
      <w:tr w:rsidR="008E025F" w:rsidRPr="00D00734">
        <w:trPr>
          <w:cantSplit/>
        </w:trPr>
        <w:tc>
          <w:tcPr>
            <w:tcW w:w="2518" w:type="dxa"/>
          </w:tcPr>
          <w:p w:rsidR="008E025F" w:rsidRDefault="008E025F">
            <w:pPr>
              <w:rPr>
                <w:rFonts w:ascii="Arial" w:hAnsi="Arial"/>
                <w:b/>
                <w:lang w:val="en-GB"/>
              </w:rPr>
            </w:pPr>
            <w:r>
              <w:rPr>
                <w:rFonts w:ascii="Arial" w:hAnsi="Arial"/>
                <w:b/>
                <w:u w:val="single"/>
                <w:lang w:val="en-GB"/>
              </w:rPr>
              <w:t>AUTHOR</w:t>
            </w:r>
            <w:r>
              <w:rPr>
                <w:rFonts w:ascii="Arial" w:hAnsi="Arial"/>
                <w:b/>
                <w:lang w:val="en-GB"/>
              </w:rPr>
              <w:t>:</w:t>
            </w:r>
          </w:p>
          <w:p w:rsidR="008E025F" w:rsidRDefault="008E025F">
            <w:pPr>
              <w:rPr>
                <w:rFonts w:ascii="Arial" w:hAnsi="Arial"/>
              </w:rPr>
            </w:pPr>
          </w:p>
          <w:p w:rsidR="00D167F8" w:rsidRPr="00D167F8" w:rsidRDefault="00D167F8">
            <w:pPr>
              <w:rPr>
                <w:rFonts w:ascii="Arial" w:hAnsi="Arial"/>
                <w:b/>
                <w:u w:val="single"/>
              </w:rPr>
            </w:pPr>
            <w:r w:rsidRPr="00D167F8">
              <w:rPr>
                <w:rFonts w:ascii="Arial" w:hAnsi="Arial"/>
                <w:b/>
                <w:u w:val="single"/>
              </w:rPr>
              <w:t>INSTRUCTOR:</w:t>
            </w:r>
          </w:p>
        </w:tc>
        <w:tc>
          <w:tcPr>
            <w:tcW w:w="6590" w:type="dxa"/>
            <w:gridSpan w:val="5"/>
          </w:tcPr>
          <w:p w:rsidR="008E025F" w:rsidRDefault="00546591">
            <w:pPr>
              <w:rPr>
                <w:rFonts w:ascii="Arial" w:hAnsi="Arial"/>
              </w:rPr>
            </w:pPr>
            <w:r>
              <w:rPr>
                <w:rFonts w:ascii="Arial" w:hAnsi="Arial"/>
              </w:rPr>
              <w:t>Kaisa Manttari</w:t>
            </w:r>
          </w:p>
          <w:p w:rsidR="008E025F" w:rsidRDefault="008E025F" w:rsidP="00D167F8">
            <w:pPr>
              <w:rPr>
                <w:rFonts w:ascii="Arial" w:hAnsi="Arial"/>
                <w:lang w:val="fr-CA"/>
              </w:rPr>
            </w:pPr>
          </w:p>
          <w:p w:rsidR="00D167F8" w:rsidRDefault="00D167F8" w:rsidP="00D167F8">
            <w:pPr>
              <w:rPr>
                <w:rFonts w:ascii="Arial" w:hAnsi="Arial"/>
                <w:lang w:val="fr-CA"/>
              </w:rPr>
            </w:pPr>
            <w:r>
              <w:rPr>
                <w:rFonts w:ascii="Arial" w:hAnsi="Arial"/>
                <w:lang w:val="fr-CA"/>
              </w:rPr>
              <w:t>Kaisa Manttari</w:t>
            </w:r>
          </w:p>
          <w:p w:rsidR="00D167F8" w:rsidRPr="00140CD2" w:rsidRDefault="00D167F8" w:rsidP="00D167F8">
            <w:pPr>
              <w:rPr>
                <w:rFonts w:ascii="Arial" w:hAnsi="Arial"/>
                <w:lang w:val="fr-CA"/>
              </w:rPr>
            </w:pPr>
          </w:p>
        </w:tc>
      </w:tr>
      <w:tr w:rsidR="008E025F">
        <w:tc>
          <w:tcPr>
            <w:tcW w:w="2518" w:type="dxa"/>
          </w:tcPr>
          <w:p w:rsidR="008E025F" w:rsidRDefault="008E025F">
            <w:pPr>
              <w:rPr>
                <w:rFonts w:ascii="Arial" w:hAnsi="Arial"/>
                <w:b/>
                <w:lang w:val="en-GB"/>
              </w:rPr>
            </w:pPr>
            <w:r>
              <w:rPr>
                <w:rFonts w:ascii="Arial" w:hAnsi="Arial"/>
                <w:b/>
                <w:u w:val="single"/>
                <w:lang w:val="en-GB"/>
              </w:rPr>
              <w:t>DATE</w:t>
            </w:r>
            <w:r>
              <w:rPr>
                <w:rFonts w:ascii="Arial" w:hAnsi="Arial"/>
                <w:b/>
                <w:lang w:val="en-GB"/>
              </w:rPr>
              <w:t>:</w:t>
            </w:r>
          </w:p>
          <w:p w:rsidR="008E025F" w:rsidRDefault="008E025F">
            <w:pPr>
              <w:rPr>
                <w:rFonts w:ascii="Arial" w:hAnsi="Arial"/>
              </w:rPr>
            </w:pPr>
          </w:p>
        </w:tc>
        <w:tc>
          <w:tcPr>
            <w:tcW w:w="1460" w:type="dxa"/>
          </w:tcPr>
          <w:p w:rsidR="008E025F" w:rsidRDefault="00B32D78">
            <w:pPr>
              <w:rPr>
                <w:rFonts w:ascii="Arial" w:hAnsi="Arial"/>
              </w:rPr>
            </w:pPr>
            <w:smartTag w:uri="urn:schemas:contacts" w:element="GivenName">
              <w:r>
                <w:rPr>
                  <w:rFonts w:ascii="Arial" w:hAnsi="Arial"/>
                </w:rPr>
                <w:t>April</w:t>
              </w:r>
            </w:smartTag>
          </w:p>
          <w:p w:rsidR="008E025F" w:rsidRDefault="0004633C" w:rsidP="00546591">
            <w:pPr>
              <w:rPr>
                <w:rFonts w:ascii="Arial" w:hAnsi="Arial"/>
              </w:rPr>
            </w:pPr>
            <w:r>
              <w:rPr>
                <w:rFonts w:ascii="Arial" w:hAnsi="Arial"/>
              </w:rPr>
              <w:t>20</w:t>
            </w:r>
            <w:r w:rsidR="00975F31">
              <w:rPr>
                <w:rFonts w:ascii="Arial" w:hAnsi="Arial"/>
              </w:rPr>
              <w:t>1</w:t>
            </w:r>
            <w:r w:rsidR="00546591">
              <w:rPr>
                <w:rFonts w:ascii="Arial" w:hAnsi="Arial"/>
              </w:rPr>
              <w:t>3</w:t>
            </w:r>
          </w:p>
        </w:tc>
        <w:tc>
          <w:tcPr>
            <w:tcW w:w="3690" w:type="dxa"/>
            <w:gridSpan w:val="3"/>
          </w:tcPr>
          <w:p w:rsidR="008E025F" w:rsidRDefault="008E025F">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8E025F" w:rsidRDefault="003C0E64" w:rsidP="00546591">
            <w:pPr>
              <w:rPr>
                <w:rFonts w:ascii="Arial" w:hAnsi="Arial"/>
              </w:rPr>
            </w:pPr>
            <w:r>
              <w:rPr>
                <w:rFonts w:ascii="Arial" w:hAnsi="Arial"/>
              </w:rPr>
              <w:t>April</w:t>
            </w:r>
            <w:r w:rsidR="0058013F">
              <w:rPr>
                <w:rFonts w:ascii="Arial" w:hAnsi="Arial"/>
              </w:rPr>
              <w:t xml:space="preserve"> 20</w:t>
            </w:r>
            <w:r w:rsidR="00D167F8">
              <w:rPr>
                <w:rFonts w:ascii="Arial" w:hAnsi="Arial"/>
              </w:rPr>
              <w:t>1</w:t>
            </w:r>
            <w:r w:rsidR="00546591">
              <w:rPr>
                <w:rFonts w:ascii="Arial" w:hAnsi="Arial"/>
              </w:rPr>
              <w:t>2</w:t>
            </w:r>
          </w:p>
        </w:tc>
      </w:tr>
      <w:tr w:rsidR="008E025F">
        <w:trPr>
          <w:cantSplit/>
        </w:trPr>
        <w:tc>
          <w:tcPr>
            <w:tcW w:w="2518" w:type="dxa"/>
          </w:tcPr>
          <w:p w:rsidR="008E025F" w:rsidRDefault="008E025F">
            <w:pPr>
              <w:rPr>
                <w:rFonts w:ascii="Arial" w:hAnsi="Arial"/>
              </w:rPr>
            </w:pPr>
            <w:r>
              <w:rPr>
                <w:rFonts w:ascii="Arial" w:hAnsi="Arial"/>
                <w:b/>
                <w:lang w:val="en-GB"/>
              </w:rPr>
              <w:t>APPROVED:</w:t>
            </w:r>
          </w:p>
        </w:tc>
        <w:tc>
          <w:tcPr>
            <w:tcW w:w="5150" w:type="dxa"/>
            <w:gridSpan w:val="4"/>
          </w:tcPr>
          <w:p w:rsidR="008E025F" w:rsidRDefault="00E7437A">
            <w:pPr>
              <w:jc w:val="center"/>
              <w:rPr>
                <w:rFonts w:ascii="Arial" w:hAnsi="Arial"/>
              </w:rPr>
            </w:pPr>
            <w:r>
              <w:rPr>
                <w:rFonts w:ascii="Arial" w:hAnsi="Arial"/>
              </w:rPr>
              <w:t>“Colin Kirkwood”</w:t>
            </w:r>
          </w:p>
        </w:tc>
        <w:tc>
          <w:tcPr>
            <w:tcW w:w="1440" w:type="dxa"/>
          </w:tcPr>
          <w:p w:rsidR="008E025F" w:rsidRDefault="00E7437A">
            <w:pPr>
              <w:rPr>
                <w:rFonts w:ascii="Arial" w:hAnsi="Arial"/>
              </w:rPr>
            </w:pPr>
            <w:r>
              <w:rPr>
                <w:rFonts w:ascii="Arial" w:hAnsi="Arial"/>
              </w:rPr>
              <w:t>Apr. 24/13</w:t>
            </w:r>
          </w:p>
        </w:tc>
      </w:tr>
      <w:tr w:rsidR="008E025F">
        <w:trPr>
          <w:cantSplit/>
        </w:trPr>
        <w:tc>
          <w:tcPr>
            <w:tcW w:w="2518" w:type="dxa"/>
          </w:tcPr>
          <w:p w:rsidR="008E025F" w:rsidRDefault="008E025F">
            <w:pPr>
              <w:rPr>
                <w:rFonts w:ascii="Arial" w:hAnsi="Arial"/>
              </w:rPr>
            </w:pPr>
          </w:p>
        </w:tc>
        <w:tc>
          <w:tcPr>
            <w:tcW w:w="5150" w:type="dxa"/>
            <w:gridSpan w:val="4"/>
          </w:tcPr>
          <w:p w:rsidR="008E025F" w:rsidRDefault="008E025F">
            <w:pPr>
              <w:pStyle w:val="Heading2"/>
              <w:rPr>
                <w:rFonts w:ascii="Arial" w:hAnsi="Arial"/>
                <w:lang w:val="en-US"/>
              </w:rPr>
            </w:pPr>
            <w:r>
              <w:rPr>
                <w:rFonts w:ascii="Arial" w:hAnsi="Arial"/>
                <w:lang w:val="en-US"/>
              </w:rPr>
              <w:t>__________________________________</w:t>
            </w:r>
          </w:p>
          <w:p w:rsidR="008E025F" w:rsidRDefault="007261AF">
            <w:pPr>
              <w:pStyle w:val="Heading2"/>
              <w:rPr>
                <w:rFonts w:ascii="Arial" w:hAnsi="Arial"/>
                <w:lang w:val="en-US"/>
              </w:rPr>
            </w:pPr>
            <w:r>
              <w:rPr>
                <w:rFonts w:ascii="Arial" w:hAnsi="Arial"/>
                <w:lang w:val="en-US"/>
              </w:rPr>
              <w:t>DEAN</w:t>
            </w:r>
          </w:p>
        </w:tc>
        <w:tc>
          <w:tcPr>
            <w:tcW w:w="1440" w:type="dxa"/>
          </w:tcPr>
          <w:p w:rsidR="008E025F" w:rsidRDefault="008E025F">
            <w:pPr>
              <w:rPr>
                <w:rFonts w:ascii="Arial" w:hAnsi="Arial"/>
                <w:b/>
                <w:lang w:val="en-GB"/>
              </w:rPr>
            </w:pPr>
            <w:r>
              <w:rPr>
                <w:rFonts w:ascii="Arial" w:hAnsi="Arial"/>
                <w:b/>
                <w:lang w:val="en-GB"/>
              </w:rPr>
              <w:t>_______</w:t>
            </w:r>
          </w:p>
          <w:p w:rsidR="008E025F" w:rsidRDefault="008E025F">
            <w:pPr>
              <w:jc w:val="center"/>
              <w:rPr>
                <w:rFonts w:ascii="Arial" w:hAnsi="Arial"/>
              </w:rPr>
            </w:pPr>
            <w:r>
              <w:rPr>
                <w:rFonts w:ascii="Arial" w:hAnsi="Arial"/>
                <w:b/>
                <w:lang w:val="en-GB"/>
              </w:rPr>
              <w:t>DATE</w:t>
            </w:r>
          </w:p>
        </w:tc>
      </w:tr>
      <w:tr w:rsidR="008E025F">
        <w:trPr>
          <w:cantSplit/>
        </w:trPr>
        <w:tc>
          <w:tcPr>
            <w:tcW w:w="2518" w:type="dxa"/>
          </w:tcPr>
          <w:p w:rsidR="008E025F" w:rsidRDefault="008E025F">
            <w:pPr>
              <w:rPr>
                <w:rFonts w:ascii="Arial" w:hAnsi="Arial"/>
                <w:b/>
                <w:lang w:val="en-GB"/>
              </w:rPr>
            </w:pPr>
            <w:r>
              <w:rPr>
                <w:rFonts w:ascii="Arial" w:hAnsi="Arial"/>
                <w:b/>
                <w:lang w:val="en-GB"/>
              </w:rPr>
              <w:t>TOTAL CREDITS:</w:t>
            </w:r>
          </w:p>
          <w:p w:rsidR="008E025F" w:rsidRDefault="008E025F">
            <w:pPr>
              <w:rPr>
                <w:rFonts w:ascii="Arial" w:hAnsi="Arial"/>
              </w:rPr>
            </w:pPr>
          </w:p>
        </w:tc>
        <w:tc>
          <w:tcPr>
            <w:tcW w:w="6590" w:type="dxa"/>
            <w:gridSpan w:val="5"/>
          </w:tcPr>
          <w:p w:rsidR="008E025F" w:rsidRDefault="00752B70">
            <w:pPr>
              <w:rPr>
                <w:rFonts w:ascii="Arial" w:hAnsi="Arial"/>
              </w:rPr>
            </w:pPr>
            <w:r>
              <w:rPr>
                <w:rFonts w:ascii="Arial" w:hAnsi="Arial"/>
              </w:rPr>
              <w:t>2</w:t>
            </w:r>
          </w:p>
        </w:tc>
      </w:tr>
      <w:tr w:rsidR="008E025F">
        <w:trPr>
          <w:cantSplit/>
        </w:trPr>
        <w:tc>
          <w:tcPr>
            <w:tcW w:w="2518" w:type="dxa"/>
          </w:tcPr>
          <w:p w:rsidR="008E025F" w:rsidRDefault="008E025F">
            <w:pPr>
              <w:rPr>
                <w:rFonts w:ascii="Arial" w:hAnsi="Arial"/>
                <w:b/>
                <w:lang w:val="en-GB"/>
              </w:rPr>
            </w:pPr>
            <w:r>
              <w:rPr>
                <w:rFonts w:ascii="Arial" w:hAnsi="Arial"/>
                <w:b/>
                <w:lang w:val="en-GB"/>
              </w:rPr>
              <w:t>PREREQUISITE(S):</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NONE</w:t>
            </w:r>
          </w:p>
        </w:tc>
      </w:tr>
      <w:tr w:rsidR="008E025F">
        <w:trPr>
          <w:cantSplit/>
        </w:trPr>
        <w:tc>
          <w:tcPr>
            <w:tcW w:w="2518" w:type="dxa"/>
          </w:tcPr>
          <w:p w:rsidR="008E025F" w:rsidRDefault="008E025F">
            <w:pPr>
              <w:rPr>
                <w:rFonts w:ascii="Arial" w:hAnsi="Arial"/>
                <w:b/>
                <w:lang w:val="en-GB"/>
              </w:rPr>
            </w:pPr>
            <w:r>
              <w:rPr>
                <w:rFonts w:ascii="Arial" w:hAnsi="Arial"/>
                <w:b/>
                <w:lang w:val="en-GB"/>
              </w:rPr>
              <w:t>HOURS/WEEK:</w:t>
            </w:r>
          </w:p>
          <w:p w:rsidR="008E025F" w:rsidRDefault="008E025F">
            <w:pPr>
              <w:rPr>
                <w:rFonts w:ascii="Arial" w:hAnsi="Arial"/>
              </w:rPr>
            </w:pPr>
          </w:p>
        </w:tc>
        <w:tc>
          <w:tcPr>
            <w:tcW w:w="6590" w:type="dxa"/>
            <w:gridSpan w:val="5"/>
          </w:tcPr>
          <w:p w:rsidR="008E025F" w:rsidRDefault="00546591">
            <w:pPr>
              <w:rPr>
                <w:rFonts w:ascii="Arial" w:hAnsi="Arial"/>
              </w:rPr>
            </w:pPr>
            <w:r>
              <w:rPr>
                <w:rFonts w:ascii="Arial" w:hAnsi="Arial"/>
              </w:rPr>
              <w:t>5</w:t>
            </w:r>
            <w:r w:rsidR="008E025F">
              <w:rPr>
                <w:rFonts w:ascii="Arial" w:hAnsi="Arial"/>
              </w:rPr>
              <w:t xml:space="preserve"> HOURS/WEEK FOR </w:t>
            </w:r>
            <w:r w:rsidR="0004633C">
              <w:rPr>
                <w:rFonts w:ascii="Arial" w:hAnsi="Arial"/>
              </w:rPr>
              <w:t>7</w:t>
            </w:r>
            <w:r w:rsidR="008E025F">
              <w:rPr>
                <w:rFonts w:ascii="Arial" w:hAnsi="Arial"/>
              </w:rPr>
              <w:t xml:space="preserve"> WEEKS</w:t>
            </w:r>
          </w:p>
        </w:tc>
      </w:tr>
      <w:tr w:rsidR="00675DBF">
        <w:trPr>
          <w:cantSplit/>
        </w:trPr>
        <w:tc>
          <w:tcPr>
            <w:tcW w:w="9108" w:type="dxa"/>
            <w:gridSpan w:val="6"/>
          </w:tcPr>
          <w:p w:rsidR="00675DBF" w:rsidRDefault="00675DBF" w:rsidP="00D525D6">
            <w:pPr>
              <w:pStyle w:val="Heading2"/>
              <w:tabs>
                <w:tab w:val="center" w:pos="4560"/>
              </w:tabs>
              <w:rPr>
                <w:rFonts w:ascii="Arial" w:hAnsi="Arial"/>
              </w:rPr>
            </w:pPr>
          </w:p>
          <w:p w:rsidR="00675DBF" w:rsidRDefault="001B0F74" w:rsidP="00D525D6">
            <w:pPr>
              <w:pStyle w:val="Heading2"/>
              <w:tabs>
                <w:tab w:val="center" w:pos="4560"/>
              </w:tabs>
              <w:rPr>
                <w:rFonts w:ascii="Arial" w:hAnsi="Arial"/>
              </w:rPr>
            </w:pPr>
            <w:r>
              <w:rPr>
                <w:rFonts w:ascii="Arial" w:hAnsi="Arial"/>
              </w:rPr>
              <w:t>Copyright ©2012</w:t>
            </w:r>
            <w:r w:rsidR="00675DBF">
              <w:rPr>
                <w:rFonts w:ascii="Arial" w:hAnsi="Arial"/>
              </w:rPr>
              <w:t xml:space="preserve"> The Sault College of Applied Arts &amp; Technology</w:t>
            </w:r>
          </w:p>
          <w:p w:rsidR="00675DBF" w:rsidRDefault="00675DBF" w:rsidP="00D525D6">
            <w:pPr>
              <w:pStyle w:val="Heading2"/>
              <w:tabs>
                <w:tab w:val="center" w:pos="4560"/>
              </w:tabs>
              <w:rPr>
                <w:rFonts w:ascii="Arial" w:hAnsi="Arial"/>
                <w:b w:val="0"/>
              </w:rPr>
            </w:pPr>
            <w:r w:rsidRPr="006C6B1A">
              <w:rPr>
                <w:rFonts w:ascii="Arial" w:hAnsi="Arial"/>
                <w:b w:val="0"/>
                <w:i/>
              </w:rPr>
              <w:t>Reproduction of this document by any means, in whole or in part, without prior written</w:t>
            </w:r>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675DBF">
        <w:trPr>
          <w:cantSplit/>
        </w:trPr>
        <w:tc>
          <w:tcPr>
            <w:tcW w:w="9108" w:type="dxa"/>
            <w:gridSpan w:val="6"/>
          </w:tcPr>
          <w:p w:rsidR="00675DBF" w:rsidRDefault="00675DBF" w:rsidP="00D525D6">
            <w:pPr>
              <w:pStyle w:val="Heading2"/>
              <w:tabs>
                <w:tab w:val="center" w:pos="4560"/>
              </w:tabs>
              <w:rPr>
                <w:rFonts w:ascii="Arial" w:hAnsi="Arial"/>
                <w:b w:val="0"/>
              </w:rPr>
            </w:pPr>
            <w:r>
              <w:rPr>
                <w:rFonts w:ascii="Arial" w:hAnsi="Arial"/>
                <w:b w:val="0"/>
                <w:i/>
              </w:rPr>
              <w:t xml:space="preserve">For additional information, please contact </w:t>
            </w:r>
            <w:r w:rsidR="007261AF">
              <w:rPr>
                <w:rFonts w:ascii="Arial" w:hAnsi="Arial"/>
                <w:b w:val="0"/>
              </w:rPr>
              <w:t>Colin Kirkwood</w:t>
            </w:r>
            <w:r w:rsidR="007261AF">
              <w:rPr>
                <w:rFonts w:ascii="Arial" w:hAnsi="Arial"/>
                <w:b w:val="0"/>
                <w:i/>
              </w:rPr>
              <w:t>, Dean</w:t>
            </w:r>
            <w:r>
              <w:rPr>
                <w:rFonts w:ascii="Arial" w:hAnsi="Arial"/>
                <w:b w:val="0"/>
                <w:i/>
              </w:rPr>
              <w:t xml:space="preserve"> </w:t>
            </w:r>
          </w:p>
        </w:tc>
      </w:tr>
      <w:tr w:rsidR="00675DBF">
        <w:trPr>
          <w:cantSplit/>
        </w:trPr>
        <w:tc>
          <w:tcPr>
            <w:tcW w:w="9108" w:type="dxa"/>
            <w:gridSpan w:val="6"/>
          </w:tcPr>
          <w:p w:rsidR="00675DBF" w:rsidRDefault="00675DBF" w:rsidP="00D167F8">
            <w:pPr>
              <w:tabs>
                <w:tab w:val="center" w:pos="4560"/>
              </w:tabs>
              <w:jc w:val="center"/>
              <w:rPr>
                <w:rFonts w:ascii="Arial" w:hAnsi="Arial"/>
                <w:i/>
                <w:lang w:val="en-GB"/>
              </w:rPr>
            </w:pPr>
            <w:r>
              <w:rPr>
                <w:rFonts w:ascii="Arial" w:hAnsi="Arial"/>
                <w:i/>
                <w:lang w:val="en-GB"/>
              </w:rPr>
              <w:t xml:space="preserve">School of </w:t>
            </w:r>
            <w:r w:rsidR="007261AF">
              <w:rPr>
                <w:rFonts w:ascii="Arial" w:hAnsi="Arial"/>
                <w:i/>
                <w:lang w:val="en-GB"/>
              </w:rPr>
              <w:t xml:space="preserve">Environment, Technology </w:t>
            </w:r>
            <w:r w:rsidR="001B0F74">
              <w:rPr>
                <w:rFonts w:ascii="Arial" w:hAnsi="Arial"/>
                <w:i/>
                <w:lang w:val="en-GB"/>
              </w:rPr>
              <w:t>and Business</w:t>
            </w:r>
          </w:p>
        </w:tc>
      </w:tr>
      <w:tr w:rsidR="00675DBF">
        <w:trPr>
          <w:cantSplit/>
        </w:trPr>
        <w:tc>
          <w:tcPr>
            <w:tcW w:w="9108" w:type="dxa"/>
            <w:gridSpan w:val="6"/>
          </w:tcPr>
          <w:p w:rsidR="00675DBF" w:rsidRDefault="00675DBF" w:rsidP="00D525D6">
            <w:pPr>
              <w:tabs>
                <w:tab w:val="center" w:pos="4560"/>
              </w:tabs>
              <w:jc w:val="center"/>
              <w:rPr>
                <w:rFonts w:ascii="Arial" w:hAnsi="Arial"/>
              </w:rPr>
            </w:pPr>
            <w:r>
              <w:rPr>
                <w:rFonts w:ascii="Arial" w:hAnsi="Arial"/>
                <w:i/>
                <w:lang w:val="en-GB"/>
              </w:rPr>
              <w:t>(705) 759-2554, Ext. 2</w:t>
            </w:r>
            <w:r w:rsidR="00E7611E">
              <w:rPr>
                <w:rFonts w:ascii="Arial" w:hAnsi="Arial"/>
                <w:i/>
                <w:lang w:val="en-GB"/>
              </w:rPr>
              <w:t>68</w:t>
            </w:r>
            <w:r w:rsidR="007261AF">
              <w:rPr>
                <w:rFonts w:ascii="Arial" w:hAnsi="Arial"/>
                <w:i/>
                <w:lang w:val="en-GB"/>
              </w:rPr>
              <w:t>8</w:t>
            </w:r>
          </w:p>
        </w:tc>
      </w:tr>
    </w:tbl>
    <w:p w:rsidR="008E025F" w:rsidRDefault="008E025F">
      <w:pPr>
        <w:tabs>
          <w:tab w:val="center" w:pos="4560"/>
        </w:tabs>
        <w:rPr>
          <w:rFonts w:ascii="Arial" w:hAnsi="Arial"/>
          <w:i/>
          <w:lang w:val="en-GB"/>
        </w:rPr>
      </w:pPr>
    </w:p>
    <w:p w:rsidR="008E025F" w:rsidRDefault="00EE684E">
      <w:pPr>
        <w:tabs>
          <w:tab w:val="center" w:pos="4560"/>
        </w:tabs>
        <w:rPr>
          <w:rFonts w:ascii="Arial" w:hAnsi="Arial"/>
          <w:i/>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8E025F">
        <w:tc>
          <w:tcPr>
            <w:tcW w:w="675" w:type="dxa"/>
          </w:tcPr>
          <w:p w:rsidR="008E025F" w:rsidRDefault="008E025F">
            <w:pPr>
              <w:rPr>
                <w:rFonts w:ascii="Arial" w:hAnsi="Arial"/>
                <w:b/>
              </w:rPr>
            </w:pPr>
            <w:r>
              <w:rPr>
                <w:rFonts w:ascii="Arial" w:hAnsi="Arial"/>
                <w:b/>
              </w:rPr>
              <w:lastRenderedPageBreak/>
              <w:t>I.</w:t>
            </w:r>
          </w:p>
        </w:tc>
        <w:tc>
          <w:tcPr>
            <w:tcW w:w="8181" w:type="dxa"/>
          </w:tcPr>
          <w:p w:rsidR="008E025F" w:rsidRDefault="008E025F">
            <w:pPr>
              <w:rPr>
                <w:rFonts w:ascii="Arial" w:hAnsi="Arial"/>
                <w:b/>
              </w:rPr>
            </w:pPr>
            <w:r>
              <w:rPr>
                <w:rFonts w:ascii="Arial" w:hAnsi="Arial"/>
                <w:b/>
              </w:rPr>
              <w:t>COURSE DESCRIPTION:</w:t>
            </w:r>
          </w:p>
          <w:p w:rsidR="008E025F" w:rsidRDefault="008E025F">
            <w:r>
              <w:t>This course provides participants with an introduction to bookkeeping as it applies to small business.  Students will learn the accounting equation, identify forms of business organizations, properly use debits and credits, and deal with the five categories of accounts. Students will set up company books, recor</w:t>
            </w:r>
            <w:r w:rsidR="00D46019">
              <w:t xml:space="preserve">d transactions, calculate </w:t>
            </w:r>
            <w:proofErr w:type="spellStart"/>
            <w:r w:rsidR="00D46019">
              <w:t>H</w:t>
            </w:r>
            <w:r>
              <w:t>ST</w:t>
            </w:r>
            <w:proofErr w:type="spellEnd"/>
            <w:r>
              <w:t xml:space="preserve"> and other source deductions and complete a company payroll.  Participants will also take books to a trial balance and create, understand and interpret financial statements.</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w:t>
            </w:r>
          </w:p>
        </w:tc>
        <w:tc>
          <w:tcPr>
            <w:tcW w:w="8181" w:type="dxa"/>
            <w:gridSpan w:val="2"/>
          </w:tcPr>
          <w:p w:rsidR="008E025F" w:rsidRDefault="008E025F">
            <w:pPr>
              <w:rPr>
                <w:rFonts w:ascii="Arial" w:hAnsi="Arial"/>
                <w:b/>
              </w:rPr>
            </w:pPr>
            <w:r>
              <w:rPr>
                <w:rFonts w:ascii="Arial" w:hAnsi="Arial"/>
                <w:b/>
              </w:rPr>
              <w:t>LEARNING OUTCOMES AND ELEMENTS OF THE PERFORMANCE:</w:t>
            </w:r>
          </w:p>
          <w:p w:rsidR="008E025F" w:rsidRDefault="008E025F">
            <w:pPr>
              <w:rPr>
                <w:rFonts w:ascii="Arial" w:hAnsi="Arial"/>
              </w:rPr>
            </w:pPr>
          </w:p>
        </w:tc>
      </w:tr>
      <w:tr w:rsidR="008E025F">
        <w:trPr>
          <w:cantSplit/>
        </w:trPr>
        <w:tc>
          <w:tcPr>
            <w:tcW w:w="675" w:type="dxa"/>
          </w:tcPr>
          <w:p w:rsidR="008E025F" w:rsidRDefault="008E025F">
            <w:pPr>
              <w:rPr>
                <w:rFonts w:ascii="Arial" w:hAnsi="Arial"/>
              </w:rPr>
            </w:pPr>
          </w:p>
        </w:tc>
        <w:tc>
          <w:tcPr>
            <w:tcW w:w="8181" w:type="dxa"/>
            <w:gridSpan w:val="2"/>
          </w:tcPr>
          <w:p w:rsidR="008E025F" w:rsidRDefault="008E025F">
            <w:pPr>
              <w:rPr>
                <w:rFonts w:ascii="Arial" w:hAnsi="Arial"/>
              </w:rPr>
            </w:pPr>
            <w:r>
              <w:rPr>
                <w:rFonts w:ascii="Arial" w:hAnsi="Arial"/>
              </w:rPr>
              <w:t>Upon successful completion of this course, the student will demonstrate the ability to:</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1.</w:t>
            </w:r>
          </w:p>
        </w:tc>
        <w:tc>
          <w:tcPr>
            <w:tcW w:w="7614" w:type="dxa"/>
          </w:tcPr>
          <w:p w:rsidR="008E025F" w:rsidRDefault="008E025F">
            <w:r>
              <w:t xml:space="preserve">Demonstrate an understanding of what accounting is and journalize transactions. </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u w:val="single"/>
              </w:rPr>
            </w:pPr>
            <w:r>
              <w:rPr>
                <w:rFonts w:ascii="Arial" w:hAnsi="Arial"/>
                <w:u w:val="single"/>
              </w:rPr>
              <w:t>Potential Elements of the Performance:</w:t>
            </w:r>
          </w:p>
          <w:p w:rsidR="008E025F" w:rsidRDefault="008E025F">
            <w:pPr>
              <w:numPr>
                <w:ilvl w:val="0"/>
                <w:numId w:val="14"/>
              </w:numPr>
            </w:pPr>
            <w:r>
              <w:t>Define bookkeeping as it relates to business and personal levels</w:t>
            </w:r>
          </w:p>
          <w:p w:rsidR="008E025F" w:rsidRDefault="008E025F">
            <w:pPr>
              <w:numPr>
                <w:ilvl w:val="0"/>
                <w:numId w:val="14"/>
              </w:numPr>
            </w:pPr>
            <w:r>
              <w:t xml:space="preserve">Identify the need for bookkeeping </w:t>
            </w:r>
          </w:p>
          <w:p w:rsidR="008E025F" w:rsidRDefault="008E025F">
            <w:pPr>
              <w:numPr>
                <w:ilvl w:val="0"/>
                <w:numId w:val="14"/>
              </w:numPr>
            </w:pPr>
            <w:r>
              <w:t xml:space="preserve">Correctly identify the three forms of business organization </w:t>
            </w:r>
          </w:p>
          <w:p w:rsidR="008E025F" w:rsidRDefault="008E025F">
            <w:pPr>
              <w:numPr>
                <w:ilvl w:val="0"/>
                <w:numId w:val="14"/>
              </w:numPr>
            </w:pPr>
            <w:r>
              <w:t>Identify and use the five categories of accounts</w:t>
            </w:r>
          </w:p>
          <w:p w:rsidR="008E025F" w:rsidRDefault="008E025F">
            <w:pPr>
              <w:numPr>
                <w:ilvl w:val="0"/>
                <w:numId w:val="14"/>
              </w:numPr>
            </w:pPr>
            <w:r>
              <w:t>Differentiate between Assets and Expenses</w:t>
            </w:r>
          </w:p>
          <w:p w:rsidR="008E025F" w:rsidRDefault="008E025F">
            <w:pPr>
              <w:numPr>
                <w:ilvl w:val="0"/>
                <w:numId w:val="14"/>
              </w:numPr>
            </w:pPr>
            <w:r>
              <w:t>Know the meaning of debit and credit and use both correctly</w:t>
            </w:r>
          </w:p>
          <w:p w:rsidR="008E025F" w:rsidRDefault="008E025F">
            <w:pPr>
              <w:numPr>
                <w:ilvl w:val="0"/>
                <w:numId w:val="14"/>
              </w:numPr>
            </w:pPr>
            <w:r>
              <w:t>Use the accounting equation to ensure accuracy</w:t>
            </w:r>
          </w:p>
          <w:p w:rsidR="008E025F" w:rsidRDefault="008E025F">
            <w:pPr>
              <w:numPr>
                <w:ilvl w:val="0"/>
                <w:numId w:val="14"/>
              </w:numPr>
            </w:pPr>
            <w:r>
              <w:t>Create and verify a Balance sheet</w:t>
            </w:r>
          </w:p>
          <w:p w:rsidR="008E025F" w:rsidRDefault="008E025F">
            <w:pPr>
              <w:numPr>
                <w:ilvl w:val="0"/>
                <w:numId w:val="14"/>
              </w:numPr>
            </w:pPr>
            <w:r>
              <w:t>Demonstrate the use of the double-entry system of bookkeeping</w:t>
            </w:r>
          </w:p>
          <w:p w:rsidR="008E025F" w:rsidRDefault="008E025F">
            <w:pPr>
              <w:numPr>
                <w:ilvl w:val="0"/>
                <w:numId w:val="14"/>
              </w:numPr>
            </w:pPr>
            <w:r>
              <w:t>Properly analyze transactions into the components</w:t>
            </w:r>
          </w:p>
          <w:p w:rsidR="008E025F" w:rsidRDefault="008E025F">
            <w:pPr>
              <w:numPr>
                <w:ilvl w:val="0"/>
                <w:numId w:val="14"/>
              </w:numPr>
            </w:pPr>
            <w:r>
              <w:t>Write transactions in the General Journal</w:t>
            </w:r>
          </w:p>
          <w:p w:rsidR="008E025F" w:rsidRDefault="008E025F">
            <w:pPr>
              <w:numPr>
                <w:ilvl w:val="0"/>
                <w:numId w:val="14"/>
              </w:numPr>
            </w:pPr>
            <w:r>
              <w:t>Create a Chart of Accounts</w:t>
            </w:r>
          </w:p>
          <w:p w:rsidR="008E025F" w:rsidRDefault="008E025F">
            <w:pPr>
              <w:numPr>
                <w:ilvl w:val="0"/>
                <w:numId w:val="14"/>
              </w:numPr>
            </w:pPr>
            <w:r>
              <w:t>Understand and use ledger accounts</w:t>
            </w:r>
          </w:p>
          <w:p w:rsidR="008E025F" w:rsidRDefault="008E025F">
            <w:pPr>
              <w:numPr>
                <w:ilvl w:val="0"/>
                <w:numId w:val="14"/>
              </w:numPr>
            </w:pPr>
            <w:r>
              <w:t>Identify errors and properly make correcting entries</w:t>
            </w:r>
          </w:p>
          <w:p w:rsidR="008E025F" w:rsidRDefault="008E025F">
            <w:pPr>
              <w:numPr>
                <w:ilvl w:val="0"/>
                <w:numId w:val="14"/>
              </w:numPr>
            </w:pPr>
            <w:r>
              <w:t>Understand and record Purchases and Sales on credit</w:t>
            </w:r>
          </w:p>
          <w:p w:rsidR="008E025F" w:rsidRDefault="008E025F"/>
          <w:p w:rsidR="008E025F" w:rsidRPr="004E07B8" w:rsidRDefault="008E025F">
            <w:pPr>
              <w:rPr>
                <w:sz w:val="26"/>
              </w:rPr>
            </w:pPr>
            <w:r w:rsidRPr="004E07B8">
              <w:rPr>
                <w:sz w:val="26"/>
              </w:rPr>
              <w:t>These learning outcomes will constitute approximately 33% of the course grade.</w:t>
            </w:r>
          </w:p>
          <w:p w:rsidR="008E025F" w:rsidRDefault="008E025F"/>
          <w:p w:rsidR="008E025F" w:rsidRDefault="008E025F"/>
          <w:p w:rsidR="008E025F" w:rsidRDefault="008E025F"/>
          <w:p w:rsidR="008E025F" w:rsidRDefault="008E025F"/>
          <w:p w:rsidR="008E025F" w:rsidRDefault="008E025F"/>
          <w:p w:rsidR="008E025F" w:rsidRDefault="008E025F">
            <w:pPr>
              <w:rPr>
                <w:rFonts w:ascii="Arial" w:hAnsi="Arial"/>
              </w:rPr>
            </w:pPr>
          </w:p>
          <w:p w:rsidR="005F697F" w:rsidRDefault="005F697F">
            <w:pPr>
              <w:rPr>
                <w:rFonts w:ascii="Arial" w:hAnsi="Arial"/>
              </w:rPr>
            </w:pP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2.</w:t>
            </w:r>
          </w:p>
        </w:tc>
        <w:tc>
          <w:tcPr>
            <w:tcW w:w="7614" w:type="dxa"/>
          </w:tcPr>
          <w:p w:rsidR="008E025F" w:rsidRDefault="008E025F" w:rsidP="00546591">
            <w:r>
              <w:t xml:space="preserve">Prepare and utilize a combined journal, sub-ledgers and special journals.  Maintain a petty cash book. Handle accounting functions of credit notes and refunds. Prepare bank reconciliation. Calculate and file reports for </w:t>
            </w:r>
            <w:proofErr w:type="spellStart"/>
            <w:r w:rsidR="00546591">
              <w:t>H</w:t>
            </w:r>
            <w:r>
              <w:t>ST</w:t>
            </w:r>
            <w:proofErr w:type="spellEnd"/>
            <w:r w:rsidR="00546591">
              <w:t>.</w:t>
            </w:r>
          </w:p>
          <w:p w:rsidR="00546591" w:rsidRDefault="00546591" w:rsidP="00546591">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rPr>
            </w:pPr>
            <w:r>
              <w:rPr>
                <w:rFonts w:ascii="Arial" w:hAnsi="Arial"/>
                <w:u w:val="single"/>
              </w:rPr>
              <w:t>Potential Elements of the Performance</w:t>
            </w:r>
            <w:r>
              <w:rPr>
                <w:rFonts w:ascii="Arial" w:hAnsi="Arial"/>
              </w:rPr>
              <w:t>:</w:t>
            </w:r>
          </w:p>
          <w:p w:rsidR="008E025F" w:rsidRDefault="008E025F">
            <w:pPr>
              <w:numPr>
                <w:ilvl w:val="0"/>
                <w:numId w:val="14"/>
              </w:numPr>
            </w:pPr>
            <w:r>
              <w:t>Post transactions to a Cash Receipts journal including Cash, credit and debit cards</w:t>
            </w:r>
          </w:p>
          <w:p w:rsidR="008E025F" w:rsidRDefault="008E025F">
            <w:pPr>
              <w:numPr>
                <w:ilvl w:val="0"/>
                <w:numId w:val="14"/>
              </w:numPr>
            </w:pPr>
            <w:r>
              <w:t>Prepare and post to the Cash Payments journal</w:t>
            </w:r>
          </w:p>
          <w:p w:rsidR="008E025F" w:rsidRDefault="008E025F">
            <w:pPr>
              <w:numPr>
                <w:ilvl w:val="0"/>
                <w:numId w:val="14"/>
              </w:numPr>
            </w:pPr>
            <w:r>
              <w:t>Calculate and post sales returns and allowances</w:t>
            </w:r>
          </w:p>
          <w:p w:rsidR="008E025F" w:rsidRDefault="008E025F">
            <w:pPr>
              <w:numPr>
                <w:ilvl w:val="0"/>
                <w:numId w:val="14"/>
              </w:numPr>
            </w:pPr>
            <w:r>
              <w:t>Calculate and record sales discounts and purchases discounts</w:t>
            </w:r>
          </w:p>
          <w:p w:rsidR="008E025F" w:rsidRDefault="008E025F">
            <w:pPr>
              <w:numPr>
                <w:ilvl w:val="0"/>
                <w:numId w:val="14"/>
              </w:numPr>
            </w:pPr>
            <w:r>
              <w:t>Record COD sales</w:t>
            </w:r>
          </w:p>
          <w:p w:rsidR="008E025F" w:rsidRDefault="008E025F">
            <w:pPr>
              <w:numPr>
                <w:ilvl w:val="0"/>
                <w:numId w:val="14"/>
              </w:numPr>
            </w:pPr>
            <w:r>
              <w:t>Record Freight, Duty, and Brokerage fees</w:t>
            </w:r>
          </w:p>
          <w:p w:rsidR="008E025F" w:rsidRDefault="008E025F">
            <w:pPr>
              <w:numPr>
                <w:ilvl w:val="0"/>
                <w:numId w:val="14"/>
              </w:numPr>
            </w:pPr>
            <w:r>
              <w:t>Establish a petty cash fund</w:t>
            </w:r>
          </w:p>
          <w:p w:rsidR="008E025F" w:rsidRDefault="008E025F">
            <w:pPr>
              <w:numPr>
                <w:ilvl w:val="0"/>
                <w:numId w:val="14"/>
              </w:numPr>
            </w:pPr>
            <w:r>
              <w:t>Maintain a petty cash sheet</w:t>
            </w:r>
          </w:p>
          <w:p w:rsidR="008E025F" w:rsidRDefault="008E025F">
            <w:pPr>
              <w:numPr>
                <w:ilvl w:val="0"/>
                <w:numId w:val="14"/>
              </w:numPr>
            </w:pPr>
            <w:r>
              <w:t>Record petty cash entries</w:t>
            </w:r>
          </w:p>
          <w:p w:rsidR="008E025F" w:rsidRDefault="008E025F">
            <w:pPr>
              <w:numPr>
                <w:ilvl w:val="0"/>
                <w:numId w:val="14"/>
              </w:numPr>
            </w:pPr>
            <w:r>
              <w:t>Reimburse the petty cash fund</w:t>
            </w:r>
          </w:p>
          <w:p w:rsidR="008E025F" w:rsidRDefault="008E025F">
            <w:pPr>
              <w:numPr>
                <w:ilvl w:val="0"/>
                <w:numId w:val="14"/>
              </w:numPr>
            </w:pPr>
            <w:r>
              <w:t>Deal with petty cash over and short</w:t>
            </w:r>
          </w:p>
          <w:p w:rsidR="008E025F" w:rsidRDefault="008E025F">
            <w:pPr>
              <w:numPr>
                <w:ilvl w:val="0"/>
                <w:numId w:val="14"/>
              </w:numPr>
            </w:pPr>
            <w:r>
              <w:t>Review bank statement to find bank or cash book errors</w:t>
            </w:r>
          </w:p>
          <w:p w:rsidR="008E025F" w:rsidRDefault="008E025F">
            <w:pPr>
              <w:numPr>
                <w:ilvl w:val="0"/>
                <w:numId w:val="14"/>
              </w:numPr>
            </w:pPr>
            <w:r>
              <w:t>Reconcile the bank account</w:t>
            </w:r>
          </w:p>
          <w:p w:rsidR="008E025F" w:rsidRDefault="008E025F">
            <w:pPr>
              <w:numPr>
                <w:ilvl w:val="0"/>
                <w:numId w:val="14"/>
              </w:numPr>
            </w:pPr>
            <w:r>
              <w:t>Prepare a Bank Reconciliation Statement</w:t>
            </w:r>
          </w:p>
          <w:p w:rsidR="008E025F" w:rsidRDefault="008E025F">
            <w:pPr>
              <w:numPr>
                <w:ilvl w:val="0"/>
                <w:numId w:val="14"/>
              </w:numPr>
            </w:pPr>
            <w:r>
              <w:t>Complete request for a business number</w:t>
            </w:r>
          </w:p>
          <w:p w:rsidR="008E025F" w:rsidRDefault="00D46019">
            <w:pPr>
              <w:numPr>
                <w:ilvl w:val="0"/>
                <w:numId w:val="14"/>
              </w:numPr>
            </w:pPr>
            <w:r>
              <w:t>File a</w:t>
            </w:r>
            <w:r w:rsidR="0004324D">
              <w:t>n</w:t>
            </w:r>
            <w:r>
              <w:t xml:space="preserve"> </w:t>
            </w:r>
            <w:proofErr w:type="spellStart"/>
            <w:r>
              <w:t>H</w:t>
            </w:r>
            <w:r w:rsidR="008E025F">
              <w:t>ST</w:t>
            </w:r>
            <w:proofErr w:type="spellEnd"/>
            <w:r w:rsidR="008E025F">
              <w:t xml:space="preserve"> return including Remitting, Penalties &amp; Interest, Notice of Assessment, Record keeping, dealing with discounts and samples, Sales to Ab</w:t>
            </w:r>
            <w:r w:rsidR="0004324D">
              <w:t xml:space="preserve">originals, Calculating </w:t>
            </w:r>
            <w:proofErr w:type="spellStart"/>
            <w:r w:rsidR="0004324D">
              <w:t>GST</w:t>
            </w:r>
            <w:proofErr w:type="spellEnd"/>
            <w:r w:rsidR="0004324D">
              <w:t xml:space="preserve"> and PST</w:t>
            </w:r>
          </w:p>
          <w:p w:rsidR="008E025F" w:rsidRDefault="008E025F">
            <w:pPr>
              <w:numPr>
                <w:ilvl w:val="0"/>
                <w:numId w:val="14"/>
              </w:numPr>
            </w:pPr>
            <w:r>
              <w:t xml:space="preserve">Define </w:t>
            </w:r>
            <w:proofErr w:type="spellStart"/>
            <w:r>
              <w:t>HST</w:t>
            </w:r>
            <w:proofErr w:type="spellEnd"/>
          </w:p>
          <w:p w:rsidR="008E025F" w:rsidRPr="005F697F" w:rsidRDefault="008E025F">
            <w:pPr>
              <w:pStyle w:val="EnvelopeReturn"/>
              <w:rPr>
                <w:rFonts w:ascii="Times New Roman" w:hAnsi="Times New Roman"/>
                <w:sz w:val="18"/>
              </w:rPr>
            </w:pPr>
          </w:p>
          <w:p w:rsidR="008E025F" w:rsidRPr="004E07B8" w:rsidRDefault="008E025F">
            <w:pPr>
              <w:rPr>
                <w:sz w:val="26"/>
              </w:rPr>
            </w:pPr>
            <w:r w:rsidRPr="004E07B8">
              <w:rPr>
                <w:sz w:val="26"/>
              </w:rPr>
              <w:t>These learning outcomes will constitute approximately 3</w:t>
            </w:r>
            <w:r w:rsidR="004E07B8">
              <w:rPr>
                <w:sz w:val="26"/>
              </w:rPr>
              <w:t>4</w:t>
            </w:r>
            <w:r w:rsidRPr="004E07B8">
              <w:rPr>
                <w:sz w:val="26"/>
              </w:rPr>
              <w:t>% of the course grade.</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3.</w:t>
            </w:r>
          </w:p>
        </w:tc>
        <w:tc>
          <w:tcPr>
            <w:tcW w:w="7614" w:type="dxa"/>
          </w:tcPr>
          <w:p w:rsidR="008E025F" w:rsidRDefault="008E025F">
            <w:r>
              <w:t>Complete Payroll process. Find and Correct errors. Write off Bad Debts. Complete Month-End and Year-End then close the books. Discuss the use of computers in performing accounting functions.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rPr>
            </w:pPr>
            <w:r>
              <w:rPr>
                <w:rFonts w:ascii="Arial" w:hAnsi="Arial"/>
                <w:u w:val="single"/>
              </w:rPr>
              <w:t>Potential Elements of the Performance</w:t>
            </w:r>
            <w:r>
              <w:rPr>
                <w:rFonts w:ascii="Arial" w:hAnsi="Arial"/>
              </w:rPr>
              <w:t>:</w:t>
            </w:r>
          </w:p>
          <w:p w:rsidR="008E025F" w:rsidRDefault="008E025F">
            <w:pPr>
              <w:numPr>
                <w:ilvl w:val="0"/>
                <w:numId w:val="14"/>
              </w:numPr>
            </w:pPr>
            <w:r>
              <w:t>Calculate Gross Pay and deductions using deduction tables</w:t>
            </w:r>
          </w:p>
          <w:p w:rsidR="008E025F" w:rsidRDefault="008E025F">
            <w:pPr>
              <w:numPr>
                <w:ilvl w:val="0"/>
                <w:numId w:val="14"/>
              </w:numPr>
            </w:pPr>
            <w:r>
              <w:t>Record the payroll and remittances to employees and payroll deductions</w:t>
            </w:r>
          </w:p>
          <w:p w:rsidR="008E025F" w:rsidRDefault="008E025F">
            <w:pPr>
              <w:numPr>
                <w:ilvl w:val="0"/>
                <w:numId w:val="14"/>
              </w:numPr>
            </w:pPr>
            <w:r>
              <w:t xml:space="preserve">Deal with Workers’ Compensation premiums </w:t>
            </w:r>
          </w:p>
          <w:p w:rsidR="008E025F" w:rsidRDefault="008E025F">
            <w:pPr>
              <w:numPr>
                <w:ilvl w:val="0"/>
                <w:numId w:val="14"/>
              </w:numPr>
            </w:pPr>
            <w:r>
              <w:t xml:space="preserve">Calculate and record </w:t>
            </w:r>
            <w:smartTag w:uri="urn:schemas-microsoft-com:office:smarttags" w:element="place">
              <w:r>
                <w:t>Holiday</w:t>
              </w:r>
            </w:smartTag>
            <w:r>
              <w:t xml:space="preserve"> pay</w:t>
            </w:r>
          </w:p>
          <w:p w:rsidR="008E025F" w:rsidRDefault="008E025F">
            <w:pPr>
              <w:numPr>
                <w:ilvl w:val="0"/>
                <w:numId w:val="14"/>
              </w:numPr>
            </w:pPr>
            <w:r>
              <w:t>Identify errors in entries</w:t>
            </w:r>
          </w:p>
          <w:p w:rsidR="008E025F" w:rsidRDefault="008E025F">
            <w:pPr>
              <w:numPr>
                <w:ilvl w:val="0"/>
                <w:numId w:val="14"/>
              </w:numPr>
            </w:pPr>
            <w:r>
              <w:t xml:space="preserve">Make correcting entries </w:t>
            </w:r>
          </w:p>
          <w:p w:rsidR="008E025F" w:rsidRDefault="008E025F">
            <w:pPr>
              <w:numPr>
                <w:ilvl w:val="0"/>
                <w:numId w:val="14"/>
              </w:numPr>
            </w:pPr>
            <w:r>
              <w:t>Calculate and record reversing entries</w:t>
            </w:r>
          </w:p>
          <w:p w:rsidR="008E025F" w:rsidRDefault="008E025F">
            <w:pPr>
              <w:numPr>
                <w:ilvl w:val="0"/>
                <w:numId w:val="14"/>
              </w:numPr>
            </w:pPr>
            <w:r>
              <w:t>Complete month-end transactions</w:t>
            </w:r>
          </w:p>
          <w:p w:rsidR="008E025F" w:rsidRDefault="008E025F">
            <w:pPr>
              <w:numPr>
                <w:ilvl w:val="0"/>
                <w:numId w:val="14"/>
              </w:numPr>
            </w:pPr>
            <w:r>
              <w:t>Define and calculate Bad Debts</w:t>
            </w:r>
          </w:p>
          <w:p w:rsidR="008E025F" w:rsidRDefault="008E025F">
            <w:pPr>
              <w:numPr>
                <w:ilvl w:val="0"/>
                <w:numId w:val="14"/>
              </w:numPr>
            </w:pPr>
            <w:r>
              <w:t>Write off bad debts, and record the recovery of a bad debt</w:t>
            </w:r>
          </w:p>
          <w:p w:rsidR="008E025F" w:rsidRDefault="008E025F">
            <w:pPr>
              <w:numPr>
                <w:ilvl w:val="0"/>
                <w:numId w:val="14"/>
              </w:numPr>
            </w:pPr>
            <w:r>
              <w:t>Increase allowance for bad debt</w:t>
            </w:r>
          </w:p>
          <w:p w:rsidR="008E025F" w:rsidRDefault="008E025F">
            <w:pPr>
              <w:numPr>
                <w:ilvl w:val="0"/>
                <w:numId w:val="14"/>
              </w:numPr>
            </w:pPr>
            <w:r>
              <w:lastRenderedPageBreak/>
              <w:t>Calculate and record adjusting entries</w:t>
            </w:r>
          </w:p>
          <w:p w:rsidR="008E025F" w:rsidRDefault="008E025F">
            <w:pPr>
              <w:numPr>
                <w:ilvl w:val="0"/>
                <w:numId w:val="14"/>
              </w:numPr>
            </w:pPr>
            <w:r>
              <w:t>Prepare a worksheet</w:t>
            </w:r>
          </w:p>
          <w:p w:rsidR="008E025F" w:rsidRDefault="008E025F">
            <w:pPr>
              <w:numPr>
                <w:ilvl w:val="0"/>
                <w:numId w:val="14"/>
              </w:numPr>
            </w:pPr>
            <w:proofErr w:type="spellStart"/>
            <w:r>
              <w:t>Post closing</w:t>
            </w:r>
            <w:proofErr w:type="spellEnd"/>
            <w:r>
              <w:t xml:space="preserve"> journal entries</w:t>
            </w:r>
          </w:p>
          <w:p w:rsidR="008E025F" w:rsidRDefault="008E025F">
            <w:pPr>
              <w:numPr>
                <w:ilvl w:val="0"/>
                <w:numId w:val="14"/>
              </w:numPr>
            </w:pPr>
            <w:r>
              <w:t>Complete a Post-closing trial balance</w:t>
            </w:r>
          </w:p>
          <w:p w:rsidR="008E025F" w:rsidRDefault="008E025F">
            <w:pPr>
              <w:numPr>
                <w:ilvl w:val="0"/>
                <w:numId w:val="14"/>
              </w:numPr>
            </w:pPr>
            <w:r>
              <w:t>Prepare financial Statements – Balance sheet and Income statement</w:t>
            </w:r>
          </w:p>
          <w:p w:rsidR="008E025F" w:rsidRDefault="008E025F">
            <w:pPr>
              <w:numPr>
                <w:ilvl w:val="0"/>
                <w:numId w:val="14"/>
              </w:numPr>
            </w:pPr>
            <w:r>
              <w:t>Discuss other accounting systems including the use of computer software</w:t>
            </w:r>
          </w:p>
          <w:p w:rsidR="008E025F" w:rsidRDefault="008E025F"/>
          <w:p w:rsidR="008E025F" w:rsidRDefault="008E025F"/>
          <w:p w:rsidR="008E025F" w:rsidRPr="004E07B8" w:rsidRDefault="008E025F">
            <w:pPr>
              <w:rPr>
                <w:sz w:val="26"/>
              </w:rPr>
            </w:pPr>
            <w:r w:rsidRPr="004E07B8">
              <w:rPr>
                <w:sz w:val="26"/>
              </w:rPr>
              <w:t>These learning outcomes will constitute approximately 3</w:t>
            </w:r>
            <w:r w:rsidR="004E07B8">
              <w:rPr>
                <w:sz w:val="26"/>
              </w:rPr>
              <w:t>3</w:t>
            </w:r>
            <w:r w:rsidRPr="004E07B8">
              <w:rPr>
                <w:sz w:val="26"/>
              </w:rPr>
              <w:t>% of the course grade.</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III.</w:t>
            </w:r>
          </w:p>
        </w:tc>
        <w:tc>
          <w:tcPr>
            <w:tcW w:w="8181" w:type="dxa"/>
            <w:gridSpan w:val="2"/>
          </w:tcPr>
          <w:p w:rsidR="008E025F" w:rsidRDefault="008E025F">
            <w:pPr>
              <w:rPr>
                <w:rFonts w:ascii="Arial" w:hAnsi="Arial"/>
                <w:b/>
              </w:rPr>
            </w:pPr>
            <w:r>
              <w:rPr>
                <w:rFonts w:ascii="Arial" w:hAnsi="Arial"/>
                <w:b/>
              </w:rPr>
              <w:t>TOPICS: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rsidP="00B7041C">
            <w:pPr>
              <w:numPr>
                <w:ilvl w:val="0"/>
                <w:numId w:val="15"/>
              </w:numPr>
              <w:rPr>
                <w:rFonts w:ascii="Arial" w:hAnsi="Arial"/>
              </w:rPr>
            </w:pPr>
            <w:r>
              <w:rPr>
                <w:rFonts w:ascii="Arial" w:hAnsi="Arial"/>
              </w:rPr>
              <w:t>Introduction to Bookkeeping</w:t>
            </w:r>
          </w:p>
          <w:p w:rsidR="008E025F" w:rsidRDefault="008E025F" w:rsidP="00B7041C">
            <w:pPr>
              <w:numPr>
                <w:ilvl w:val="0"/>
                <w:numId w:val="15"/>
              </w:numPr>
              <w:rPr>
                <w:rFonts w:ascii="Arial" w:hAnsi="Arial"/>
              </w:rPr>
            </w:pPr>
            <w:r>
              <w:rPr>
                <w:rFonts w:ascii="Arial" w:hAnsi="Arial"/>
              </w:rPr>
              <w:t>Analyzing and Recording Transactions</w:t>
            </w:r>
          </w:p>
          <w:p w:rsidR="008E025F" w:rsidRDefault="008E025F" w:rsidP="00B7041C">
            <w:pPr>
              <w:numPr>
                <w:ilvl w:val="0"/>
                <w:numId w:val="15"/>
              </w:numPr>
              <w:rPr>
                <w:rFonts w:ascii="Arial" w:hAnsi="Arial"/>
              </w:rPr>
            </w:pPr>
            <w:r>
              <w:rPr>
                <w:rFonts w:ascii="Arial" w:hAnsi="Arial"/>
              </w:rPr>
              <w:t>The Ledger</w:t>
            </w:r>
          </w:p>
          <w:p w:rsidR="00552DF8" w:rsidRDefault="00552DF8" w:rsidP="00B7041C">
            <w:pPr>
              <w:numPr>
                <w:ilvl w:val="0"/>
                <w:numId w:val="15"/>
              </w:numPr>
              <w:rPr>
                <w:rFonts w:ascii="Arial" w:hAnsi="Arial"/>
              </w:rPr>
            </w:pPr>
            <w:r>
              <w:rPr>
                <w:rFonts w:ascii="Arial" w:hAnsi="Arial"/>
              </w:rPr>
              <w:t>Correcting Entries</w:t>
            </w:r>
          </w:p>
          <w:p w:rsidR="00552DF8" w:rsidRDefault="00552DF8" w:rsidP="00552DF8">
            <w:pPr>
              <w:numPr>
                <w:ilvl w:val="0"/>
                <w:numId w:val="15"/>
              </w:numPr>
              <w:rPr>
                <w:rFonts w:ascii="Arial" w:hAnsi="Arial"/>
              </w:rPr>
            </w:pPr>
            <w:r>
              <w:rPr>
                <w:rFonts w:ascii="Arial" w:hAnsi="Arial"/>
              </w:rPr>
              <w:t>Freight, Duty &amp; Brokerage, and Petty Cash</w:t>
            </w:r>
          </w:p>
          <w:p w:rsidR="00552DF8" w:rsidRDefault="00552DF8" w:rsidP="00552DF8">
            <w:pPr>
              <w:numPr>
                <w:ilvl w:val="0"/>
                <w:numId w:val="15"/>
              </w:numPr>
              <w:rPr>
                <w:rFonts w:ascii="Arial" w:hAnsi="Arial"/>
              </w:rPr>
            </w:pPr>
            <w:r>
              <w:rPr>
                <w:rFonts w:ascii="Arial" w:hAnsi="Arial"/>
              </w:rPr>
              <w:t>Using Special Journals</w:t>
            </w:r>
          </w:p>
          <w:p w:rsidR="00552DF8" w:rsidRDefault="00552DF8" w:rsidP="00552DF8">
            <w:pPr>
              <w:numPr>
                <w:ilvl w:val="0"/>
                <w:numId w:val="15"/>
              </w:numPr>
              <w:rPr>
                <w:rFonts w:ascii="Arial" w:hAnsi="Arial"/>
              </w:rPr>
            </w:pPr>
            <w:r>
              <w:rPr>
                <w:rFonts w:ascii="Arial" w:hAnsi="Arial"/>
              </w:rPr>
              <w:t>Credit Notes and Cash Refunds</w:t>
            </w:r>
          </w:p>
          <w:p w:rsidR="00552DF8" w:rsidRDefault="00552DF8" w:rsidP="00552DF8">
            <w:pPr>
              <w:numPr>
                <w:ilvl w:val="0"/>
                <w:numId w:val="15"/>
              </w:numPr>
              <w:rPr>
                <w:rFonts w:ascii="Arial" w:hAnsi="Arial"/>
              </w:rPr>
            </w:pPr>
            <w:r>
              <w:rPr>
                <w:rFonts w:ascii="Arial" w:hAnsi="Arial"/>
              </w:rPr>
              <w:t>Goods and Services Tax</w:t>
            </w:r>
            <w:r w:rsidR="0004324D">
              <w:rPr>
                <w:rFonts w:ascii="Arial" w:hAnsi="Arial"/>
              </w:rPr>
              <w:t>, Harmonized Sales Tax</w:t>
            </w:r>
          </w:p>
          <w:p w:rsidR="00552DF8" w:rsidRDefault="00552DF8" w:rsidP="00552DF8">
            <w:pPr>
              <w:numPr>
                <w:ilvl w:val="0"/>
                <w:numId w:val="15"/>
              </w:numPr>
              <w:rPr>
                <w:rFonts w:ascii="Arial" w:hAnsi="Arial"/>
              </w:rPr>
            </w:pPr>
            <w:r>
              <w:rPr>
                <w:rFonts w:ascii="Arial" w:hAnsi="Arial"/>
              </w:rPr>
              <w:t>Bank Reconciliation</w:t>
            </w:r>
          </w:p>
          <w:p w:rsidR="00552DF8" w:rsidRDefault="00552DF8" w:rsidP="00552DF8">
            <w:pPr>
              <w:numPr>
                <w:ilvl w:val="0"/>
                <w:numId w:val="15"/>
              </w:numPr>
              <w:rPr>
                <w:rFonts w:ascii="Arial" w:hAnsi="Arial"/>
              </w:rPr>
            </w:pPr>
            <w:r>
              <w:rPr>
                <w:rFonts w:ascii="Arial" w:hAnsi="Arial"/>
              </w:rPr>
              <w:t>Payroll</w:t>
            </w:r>
          </w:p>
          <w:p w:rsidR="00552DF8" w:rsidRDefault="00552DF8" w:rsidP="00552DF8">
            <w:pPr>
              <w:numPr>
                <w:ilvl w:val="0"/>
                <w:numId w:val="15"/>
              </w:numPr>
              <w:rPr>
                <w:rFonts w:ascii="Arial" w:hAnsi="Arial"/>
              </w:rPr>
            </w:pPr>
            <w:r>
              <w:rPr>
                <w:rFonts w:ascii="Arial" w:hAnsi="Arial"/>
              </w:rPr>
              <w:t>Aging Accounts Receivable and the Suspense Account</w:t>
            </w:r>
          </w:p>
          <w:p w:rsidR="008E025F" w:rsidRPr="00552DF8" w:rsidRDefault="00552DF8" w:rsidP="00552DF8">
            <w:pPr>
              <w:numPr>
                <w:ilvl w:val="0"/>
                <w:numId w:val="15"/>
              </w:numPr>
              <w:rPr>
                <w:rFonts w:ascii="Arial" w:hAnsi="Arial"/>
              </w:rPr>
            </w:pPr>
            <w:r>
              <w:rPr>
                <w:rFonts w:ascii="Arial" w:hAnsi="Arial"/>
              </w:rPr>
              <w:t>Year-End: Preparing for and Closing the Books</w:t>
            </w:r>
          </w:p>
          <w:p w:rsidR="008E025F" w:rsidRDefault="008E025F" w:rsidP="00B7041C">
            <w:pPr>
              <w:numPr>
                <w:ilvl w:val="0"/>
                <w:numId w:val="15"/>
              </w:numPr>
              <w:rPr>
                <w:rFonts w:ascii="Arial" w:hAnsi="Arial"/>
              </w:rPr>
            </w:pPr>
            <w:r>
              <w:rPr>
                <w:rFonts w:ascii="Arial" w:hAnsi="Arial"/>
              </w:rPr>
              <w:t xml:space="preserve">Other Record </w:t>
            </w:r>
            <w:r w:rsidR="007E52A7">
              <w:rPr>
                <w:rFonts w:ascii="Arial" w:hAnsi="Arial"/>
              </w:rPr>
              <w:t>K</w:t>
            </w:r>
            <w:r>
              <w:rPr>
                <w:rFonts w:ascii="Arial" w:hAnsi="Arial"/>
              </w:rPr>
              <w:t>eeping Systems</w:t>
            </w:r>
          </w:p>
          <w:p w:rsidR="008E025F" w:rsidRDefault="008E025F">
            <w:pPr>
              <w:rPr>
                <w:rFonts w:ascii="Arial" w:hAnsi="Arial"/>
              </w:rPr>
            </w:pP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t>IV.</w:t>
            </w:r>
          </w:p>
        </w:tc>
        <w:tc>
          <w:tcPr>
            <w:tcW w:w="8181" w:type="dxa"/>
          </w:tcPr>
          <w:p w:rsidR="008E025F" w:rsidRDefault="008E025F">
            <w:pPr>
              <w:rPr>
                <w:rFonts w:ascii="Arial" w:hAnsi="Arial"/>
                <w:b/>
              </w:rPr>
            </w:pPr>
            <w:r>
              <w:rPr>
                <w:rFonts w:ascii="Arial" w:hAnsi="Arial"/>
                <w:b/>
              </w:rPr>
              <w:t>REQUIRED RESOURCES/TEXTS/MATERIALS:</w:t>
            </w:r>
          </w:p>
          <w:p w:rsidR="008E025F" w:rsidRDefault="008E025F">
            <w:pPr>
              <w:rPr>
                <w:rFonts w:ascii="Arial" w:hAnsi="Arial"/>
                <w:i/>
              </w:rPr>
            </w:pPr>
            <w:r>
              <w:rPr>
                <w:rFonts w:ascii="Arial" w:hAnsi="Arial"/>
                <w:i/>
              </w:rPr>
              <w:t xml:space="preserve">Basic Bookkeeping, An Office Simulation by </w:t>
            </w:r>
            <w:smartTag w:uri="urn:schemas:contacts" w:element="GivenName">
              <w:r>
                <w:rPr>
                  <w:rFonts w:ascii="Arial" w:hAnsi="Arial"/>
                  <w:i/>
                </w:rPr>
                <w:t>Brooke</w:t>
              </w:r>
            </w:smartTag>
            <w:r>
              <w:rPr>
                <w:rFonts w:ascii="Arial" w:hAnsi="Arial"/>
                <w:i/>
              </w:rPr>
              <w:t>. W. Barker</w:t>
            </w:r>
          </w:p>
          <w:p w:rsidR="008E025F" w:rsidRDefault="008E025F">
            <w:pPr>
              <w:rPr>
                <w:rFonts w:ascii="Arial" w:hAnsi="Arial"/>
                <w:i/>
              </w:rPr>
            </w:pPr>
          </w:p>
          <w:p w:rsidR="008E025F" w:rsidRDefault="008E025F">
            <w:pPr>
              <w:rPr>
                <w:rFonts w:ascii="Arial" w:hAnsi="Arial"/>
                <w:i/>
              </w:rPr>
            </w:pPr>
            <w:r>
              <w:rPr>
                <w:rFonts w:ascii="Arial" w:hAnsi="Arial"/>
                <w:i/>
              </w:rPr>
              <w:t>Basic Bookkeeping, An Office Simulation, Working Papers</w:t>
            </w:r>
            <w:r w:rsidR="004E07B8">
              <w:rPr>
                <w:rFonts w:ascii="Arial" w:hAnsi="Arial"/>
                <w:i/>
              </w:rPr>
              <w:br/>
            </w:r>
            <w:r w:rsidR="004E07B8" w:rsidRPr="003C0E64">
              <w:rPr>
                <w:rFonts w:ascii="Arial" w:hAnsi="Arial"/>
                <w:i/>
                <w:sz w:val="22"/>
              </w:rPr>
              <w:t xml:space="preserve">(The working papers package can be shared by </w:t>
            </w:r>
            <w:r w:rsidR="004E07B8" w:rsidRPr="003C0E64">
              <w:rPr>
                <w:rFonts w:ascii="Arial" w:hAnsi="Arial"/>
                <w:b/>
                <w:i/>
                <w:sz w:val="22"/>
              </w:rPr>
              <w:t>two</w:t>
            </w:r>
            <w:r w:rsidR="004E07B8" w:rsidRPr="003C0E64">
              <w:rPr>
                <w:rFonts w:ascii="Arial" w:hAnsi="Arial"/>
                <w:i/>
                <w:sz w:val="22"/>
              </w:rPr>
              <w:t xml:space="preserve"> people)</w:t>
            </w: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t>V.</w:t>
            </w:r>
          </w:p>
        </w:tc>
        <w:tc>
          <w:tcPr>
            <w:tcW w:w="8181" w:type="dxa"/>
          </w:tcPr>
          <w:p w:rsidR="008E025F" w:rsidRDefault="008E025F">
            <w:pPr>
              <w:rPr>
                <w:rFonts w:ascii="Arial" w:hAnsi="Arial"/>
                <w:b/>
              </w:rPr>
            </w:pPr>
            <w:r>
              <w:rPr>
                <w:rFonts w:ascii="Arial" w:hAnsi="Arial"/>
                <w:b/>
              </w:rPr>
              <w:t>EVALUATION PROCESS/GRADING SYSTEM:</w:t>
            </w:r>
          </w:p>
          <w:p w:rsidR="008E025F" w:rsidRDefault="008E025F">
            <w:r>
              <w:t>The final grade will be based on:</w:t>
            </w:r>
          </w:p>
          <w:p w:rsidR="008E025F" w:rsidRDefault="0004324D">
            <w:r>
              <w:t>Test #1 (Learning Outcome 1 - Topics 1-4)</w:t>
            </w:r>
            <w:r w:rsidR="008E025F">
              <w:tab/>
              <w:t xml:space="preserve">  </w:t>
            </w:r>
            <w:r>
              <w:t xml:space="preserve"> </w:t>
            </w:r>
            <w:r w:rsidR="008E025F">
              <w:t>30%</w:t>
            </w:r>
          </w:p>
          <w:p w:rsidR="008E025F" w:rsidRDefault="008E025F">
            <w:pPr>
              <w:pStyle w:val="EnvelopeReturn"/>
              <w:rPr>
                <w:rFonts w:ascii="Times New Roman" w:hAnsi="Times New Roman"/>
              </w:rPr>
            </w:pPr>
            <w:r>
              <w:rPr>
                <w:rFonts w:ascii="Times New Roman" w:hAnsi="Times New Roman"/>
              </w:rPr>
              <w:t>Test #2 (</w:t>
            </w:r>
            <w:r w:rsidR="0004324D">
              <w:rPr>
                <w:rFonts w:ascii="Times New Roman" w:hAnsi="Times New Roman"/>
              </w:rPr>
              <w:t>Learning Outcome 2 - Topics 5-9</w:t>
            </w:r>
            <w:r>
              <w:rPr>
                <w:rFonts w:ascii="Times New Roman" w:hAnsi="Times New Roman"/>
              </w:rPr>
              <w:t>)</w:t>
            </w:r>
            <w:r>
              <w:rPr>
                <w:rFonts w:ascii="Times New Roman" w:hAnsi="Times New Roman"/>
              </w:rPr>
              <w:tab/>
              <w:t xml:space="preserve">  </w:t>
            </w:r>
            <w:r w:rsidR="0004324D">
              <w:rPr>
                <w:rFonts w:ascii="Times New Roman" w:hAnsi="Times New Roman"/>
              </w:rPr>
              <w:t xml:space="preserve"> </w:t>
            </w:r>
            <w:r>
              <w:rPr>
                <w:rFonts w:ascii="Times New Roman" w:hAnsi="Times New Roman"/>
              </w:rPr>
              <w:t>30%</w:t>
            </w:r>
          </w:p>
          <w:p w:rsidR="008E025F" w:rsidRDefault="008E025F">
            <w:r>
              <w:t>Test #3 (</w:t>
            </w:r>
            <w:r w:rsidR="0004324D">
              <w:t>Learning Outcome 3 - Topics 10-13)</w:t>
            </w:r>
            <w:r>
              <w:t xml:space="preserve">  30%</w:t>
            </w:r>
          </w:p>
          <w:p w:rsidR="008E025F" w:rsidRDefault="008E025F">
            <w:r>
              <w:t>Assignments</w:t>
            </w:r>
            <w:r>
              <w:tab/>
            </w:r>
            <w:r>
              <w:tab/>
            </w:r>
            <w:r w:rsidR="0004324D">
              <w:t xml:space="preserve">                                      </w:t>
            </w:r>
            <w:r w:rsidRPr="00F0270B">
              <w:rPr>
                <w:u w:val="single"/>
              </w:rPr>
              <w:t xml:space="preserve"> 10%</w:t>
            </w:r>
          </w:p>
          <w:p w:rsidR="008E025F" w:rsidRDefault="008E025F">
            <w:r>
              <w:t>Grand Total</w:t>
            </w:r>
            <w:r>
              <w:tab/>
            </w:r>
            <w:r>
              <w:tab/>
            </w:r>
            <w:r w:rsidR="0004324D">
              <w:t xml:space="preserve">                                     </w:t>
            </w:r>
            <w:r>
              <w:t>100%</w:t>
            </w:r>
          </w:p>
          <w:p w:rsidR="008E025F" w:rsidRDefault="008E025F">
            <w:pPr>
              <w:pStyle w:val="EnvelopeReturn"/>
            </w:pPr>
          </w:p>
        </w:tc>
      </w:tr>
      <w:tr w:rsidR="008E025F">
        <w:trPr>
          <w:cantSplit/>
        </w:trPr>
        <w:tc>
          <w:tcPr>
            <w:tcW w:w="675" w:type="dxa"/>
          </w:tcPr>
          <w:p w:rsidR="008E025F" w:rsidRDefault="008E025F">
            <w:pPr>
              <w:pStyle w:val="EnvelopeReturn"/>
            </w:pPr>
          </w:p>
        </w:tc>
        <w:tc>
          <w:tcPr>
            <w:tcW w:w="8181" w:type="dxa"/>
          </w:tcPr>
          <w:p w:rsidR="008E025F" w:rsidRDefault="008E025F">
            <w:pPr>
              <w:rPr>
                <w:rFonts w:ascii="Arial" w:hAnsi="Arial"/>
              </w:rPr>
            </w:pPr>
            <w:r>
              <w:rPr>
                <w:rFonts w:ascii="Arial" w:hAnsi="Arial"/>
              </w:rPr>
              <w:t>The following semester grades will be assigned to students in postsecondary courses:</w:t>
            </w: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8E025F">
        <w:tc>
          <w:tcPr>
            <w:tcW w:w="675" w:type="dxa"/>
          </w:tcPr>
          <w:p w:rsidR="008E025F" w:rsidRDefault="008E025F">
            <w:pPr>
              <w:rPr>
                <w:rFonts w:ascii="Arial" w:hAnsi="Arial"/>
              </w:rPr>
            </w:pPr>
          </w:p>
        </w:tc>
        <w:tc>
          <w:tcPr>
            <w:tcW w:w="1701"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Grade</w:t>
            </w:r>
          </w:p>
        </w:tc>
        <w:tc>
          <w:tcPr>
            <w:tcW w:w="4678"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Definition</w:t>
            </w:r>
          </w:p>
        </w:tc>
        <w:tc>
          <w:tcPr>
            <w:tcW w:w="1802" w:type="dxa"/>
          </w:tcPr>
          <w:p w:rsidR="008E025F" w:rsidRDefault="008E025F">
            <w:pPr>
              <w:jc w:val="center"/>
              <w:rPr>
                <w:rFonts w:ascii="Arial" w:hAnsi="Arial"/>
              </w:rPr>
            </w:pPr>
            <w:r>
              <w:rPr>
                <w:rFonts w:ascii="Arial" w:hAnsi="Arial"/>
              </w:rPr>
              <w:t xml:space="preserve">Grade Point </w:t>
            </w:r>
            <w:r>
              <w:rPr>
                <w:rFonts w:ascii="Arial" w:hAnsi="Arial"/>
                <w:u w:val="single"/>
              </w:rPr>
              <w:t>Equivalent</w:t>
            </w:r>
          </w:p>
        </w:tc>
      </w:tr>
      <w:tr w:rsidR="008E025F">
        <w:tc>
          <w:tcPr>
            <w:tcW w:w="675" w:type="dxa"/>
          </w:tcPr>
          <w:p w:rsidR="008E025F" w:rsidRDefault="008E025F">
            <w:pPr>
              <w:rPr>
                <w:rFonts w:ascii="Arial" w:hAnsi="Arial"/>
              </w:rPr>
            </w:pPr>
          </w:p>
        </w:tc>
        <w:tc>
          <w:tcPr>
            <w:tcW w:w="1701" w:type="dxa"/>
          </w:tcPr>
          <w:p w:rsidR="008E025F" w:rsidRDefault="008E025F">
            <w:pPr>
              <w:pStyle w:val="EnvelopeReturn"/>
            </w:pPr>
            <w:r>
              <w:t>A+</w:t>
            </w:r>
          </w:p>
        </w:tc>
        <w:tc>
          <w:tcPr>
            <w:tcW w:w="4678" w:type="dxa"/>
          </w:tcPr>
          <w:p w:rsidR="008E025F" w:rsidRDefault="008E025F">
            <w:pPr>
              <w:jc w:val="center"/>
              <w:rPr>
                <w:rFonts w:ascii="Arial" w:hAnsi="Arial"/>
              </w:rPr>
            </w:pPr>
            <w:r>
              <w:rPr>
                <w:rFonts w:ascii="Arial" w:hAnsi="Arial"/>
              </w:rPr>
              <w:t>90 - 100%</w:t>
            </w:r>
          </w:p>
        </w:tc>
        <w:tc>
          <w:tcPr>
            <w:tcW w:w="1802" w:type="dxa"/>
          </w:tcPr>
          <w:p w:rsidR="008E025F" w:rsidRDefault="008E025F">
            <w:pPr>
              <w:jc w:val="center"/>
              <w:rPr>
                <w:rFonts w:ascii="Arial" w:hAnsi="Arial"/>
              </w:rPr>
            </w:pPr>
            <w:r>
              <w:rPr>
                <w:rFonts w:ascii="Arial" w:hAnsi="Arial"/>
              </w:rPr>
              <w:t>4.00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A</w:t>
            </w:r>
          </w:p>
        </w:tc>
        <w:tc>
          <w:tcPr>
            <w:tcW w:w="4678" w:type="dxa"/>
          </w:tcPr>
          <w:p w:rsidR="008E025F" w:rsidRDefault="008E025F">
            <w:pPr>
              <w:jc w:val="center"/>
              <w:rPr>
                <w:rFonts w:ascii="Arial" w:hAnsi="Arial"/>
              </w:rPr>
            </w:pPr>
            <w:r>
              <w:rPr>
                <w:rFonts w:ascii="Arial" w:hAnsi="Arial"/>
              </w:rPr>
              <w:t>80 - 89%</w:t>
            </w:r>
          </w:p>
        </w:tc>
        <w:tc>
          <w:tcPr>
            <w:tcW w:w="1802" w:type="dxa"/>
          </w:tcPr>
          <w:p w:rsidR="008E025F" w:rsidRDefault="0058013F">
            <w:pPr>
              <w:jc w:val="center"/>
              <w:rPr>
                <w:rFonts w:ascii="Arial" w:hAnsi="Arial"/>
              </w:rPr>
            </w:pPr>
            <w:r>
              <w:rPr>
                <w:rFonts w:ascii="Arial" w:hAnsi="Arial"/>
              </w:rPr>
              <w:t>4.0</w:t>
            </w:r>
            <w:r w:rsidR="005F697F">
              <w:rPr>
                <w:rFonts w:ascii="Arial" w:hAnsi="Arial"/>
              </w:rPr>
              <w:t>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B</w:t>
            </w:r>
          </w:p>
        </w:tc>
        <w:tc>
          <w:tcPr>
            <w:tcW w:w="4678" w:type="dxa"/>
          </w:tcPr>
          <w:p w:rsidR="008E025F" w:rsidRDefault="008E025F">
            <w:pPr>
              <w:jc w:val="center"/>
              <w:rPr>
                <w:rFonts w:ascii="Arial" w:hAnsi="Arial"/>
              </w:rPr>
            </w:pPr>
            <w:r>
              <w:rPr>
                <w:rFonts w:ascii="Arial" w:hAnsi="Arial"/>
              </w:rPr>
              <w:t>70 - 79%</w:t>
            </w:r>
          </w:p>
        </w:tc>
        <w:tc>
          <w:tcPr>
            <w:tcW w:w="1802" w:type="dxa"/>
          </w:tcPr>
          <w:p w:rsidR="008E025F" w:rsidRDefault="008E025F">
            <w:pPr>
              <w:jc w:val="center"/>
              <w:rPr>
                <w:rFonts w:ascii="Arial" w:hAnsi="Arial"/>
              </w:rPr>
            </w:pPr>
            <w:r>
              <w:rPr>
                <w:rFonts w:ascii="Arial" w:hAnsi="Arial"/>
              </w:rPr>
              <w:t>3.00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w:t>
            </w:r>
          </w:p>
        </w:tc>
        <w:tc>
          <w:tcPr>
            <w:tcW w:w="4678" w:type="dxa"/>
          </w:tcPr>
          <w:p w:rsidR="008E025F" w:rsidRDefault="008E025F">
            <w:pPr>
              <w:jc w:val="center"/>
              <w:rPr>
                <w:rFonts w:ascii="Arial" w:hAnsi="Arial"/>
              </w:rPr>
            </w:pPr>
            <w:r>
              <w:rPr>
                <w:rFonts w:ascii="Arial" w:hAnsi="Arial"/>
              </w:rPr>
              <w:t>60 - 69%</w:t>
            </w:r>
          </w:p>
        </w:tc>
        <w:tc>
          <w:tcPr>
            <w:tcW w:w="1802" w:type="dxa"/>
          </w:tcPr>
          <w:p w:rsidR="008E025F" w:rsidRDefault="008E025F">
            <w:pPr>
              <w:jc w:val="center"/>
              <w:rPr>
                <w:rFonts w:ascii="Arial" w:hAnsi="Arial"/>
              </w:rPr>
            </w:pPr>
            <w:r>
              <w:rPr>
                <w:rFonts w:ascii="Arial" w:hAnsi="Arial"/>
              </w:rPr>
              <w:t>2.00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D</w:t>
            </w:r>
          </w:p>
        </w:tc>
        <w:tc>
          <w:tcPr>
            <w:tcW w:w="4678" w:type="dxa"/>
          </w:tcPr>
          <w:p w:rsidR="008E025F" w:rsidRPr="00FD66BC" w:rsidRDefault="008E025F">
            <w:pPr>
              <w:jc w:val="center"/>
              <w:rPr>
                <w:rFonts w:ascii="Arial" w:hAnsi="Arial"/>
              </w:rPr>
            </w:pPr>
            <w:r w:rsidRPr="00FD66BC">
              <w:rPr>
                <w:rFonts w:ascii="Arial" w:hAnsi="Arial"/>
              </w:rPr>
              <w:t>50 – 59%</w:t>
            </w:r>
          </w:p>
        </w:tc>
        <w:tc>
          <w:tcPr>
            <w:tcW w:w="1802" w:type="dxa"/>
          </w:tcPr>
          <w:p w:rsidR="008E025F" w:rsidRPr="00FD66BC" w:rsidRDefault="008E025F">
            <w:pPr>
              <w:jc w:val="center"/>
              <w:rPr>
                <w:rFonts w:ascii="Arial" w:hAnsi="Arial"/>
              </w:rPr>
            </w:pPr>
            <w:r w:rsidRPr="00FD66BC">
              <w:rPr>
                <w:rFonts w:ascii="Arial" w:hAnsi="Arial"/>
              </w:rPr>
              <w:t>1.00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F (Fail)</w:t>
            </w:r>
          </w:p>
        </w:tc>
        <w:tc>
          <w:tcPr>
            <w:tcW w:w="4678" w:type="dxa"/>
          </w:tcPr>
          <w:p w:rsidR="008E025F" w:rsidRPr="00FD66BC" w:rsidRDefault="008E025F">
            <w:pPr>
              <w:jc w:val="center"/>
              <w:rPr>
                <w:rFonts w:ascii="Arial" w:hAnsi="Arial"/>
              </w:rPr>
            </w:pPr>
            <w:r w:rsidRPr="00FD66BC">
              <w:rPr>
                <w:rFonts w:ascii="Arial" w:hAnsi="Arial"/>
              </w:rPr>
              <w:t>49% or below</w:t>
            </w:r>
          </w:p>
        </w:tc>
        <w:tc>
          <w:tcPr>
            <w:tcW w:w="1802" w:type="dxa"/>
          </w:tcPr>
          <w:p w:rsidR="008E025F" w:rsidRPr="00FD66BC" w:rsidRDefault="008E025F">
            <w:pPr>
              <w:jc w:val="center"/>
              <w:rPr>
                <w:rFonts w:ascii="Arial" w:hAnsi="Arial"/>
              </w:rPr>
            </w:pPr>
            <w:r w:rsidRPr="00FD66BC">
              <w:rPr>
                <w:rFonts w:ascii="Arial" w:hAnsi="Arial"/>
              </w:rPr>
              <w:t>0.00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CR (Credit)</w:t>
            </w:r>
          </w:p>
        </w:tc>
        <w:tc>
          <w:tcPr>
            <w:tcW w:w="4678" w:type="dxa"/>
          </w:tcPr>
          <w:p w:rsidR="008E025F" w:rsidRDefault="008E025F">
            <w:pPr>
              <w:rPr>
                <w:rFonts w:ascii="Arial" w:hAnsi="Arial"/>
              </w:rPr>
            </w:pPr>
            <w:r>
              <w:rPr>
                <w:rFonts w:ascii="Arial" w:hAnsi="Arial"/>
              </w:rPr>
              <w:t>Credit for diploma requirements has been awarded.</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S</w:t>
            </w:r>
          </w:p>
        </w:tc>
        <w:tc>
          <w:tcPr>
            <w:tcW w:w="4678" w:type="dxa"/>
          </w:tcPr>
          <w:p w:rsidR="008E025F" w:rsidRDefault="008E025F">
            <w:pPr>
              <w:rPr>
                <w:rFonts w:ascii="Arial" w:hAnsi="Arial"/>
              </w:rPr>
            </w:pPr>
            <w:r>
              <w:rPr>
                <w:rFonts w:ascii="Arial" w:hAnsi="Arial"/>
              </w:rPr>
              <w:t>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U</w:t>
            </w:r>
          </w:p>
        </w:tc>
        <w:tc>
          <w:tcPr>
            <w:tcW w:w="4678" w:type="dxa"/>
          </w:tcPr>
          <w:p w:rsidR="008E025F" w:rsidRDefault="008E025F">
            <w:pPr>
              <w:rPr>
                <w:rFonts w:ascii="Arial" w:hAnsi="Arial"/>
              </w:rPr>
            </w:pPr>
            <w:r>
              <w:rPr>
                <w:rFonts w:ascii="Arial" w:hAnsi="Arial"/>
              </w:rPr>
              <w:t>Unsatisfactory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X</w:t>
            </w:r>
          </w:p>
        </w:tc>
        <w:tc>
          <w:tcPr>
            <w:tcW w:w="4678" w:type="dxa"/>
          </w:tcPr>
          <w:p w:rsidR="008E025F" w:rsidRDefault="008E025F">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NR</w:t>
            </w:r>
          </w:p>
        </w:tc>
        <w:tc>
          <w:tcPr>
            <w:tcW w:w="4678" w:type="dxa"/>
          </w:tcPr>
          <w:p w:rsidR="008E025F" w:rsidRDefault="008E025F">
            <w:pPr>
              <w:rPr>
                <w:rFonts w:ascii="Arial" w:hAnsi="Arial"/>
              </w:rPr>
            </w:pPr>
            <w:r>
              <w:rPr>
                <w:rFonts w:ascii="Arial" w:hAnsi="Arial"/>
              </w:rPr>
              <w:t>Grade not reported to Registrar's office.  This is used to facilitate transcript preparation when, for extenuating circumstances, it has not been possible for the faculty member to report grades.</w:t>
            </w:r>
          </w:p>
        </w:tc>
        <w:tc>
          <w:tcPr>
            <w:tcW w:w="1802" w:type="dxa"/>
          </w:tcPr>
          <w:p w:rsidR="008E025F" w:rsidRDefault="008E025F">
            <w:pPr>
              <w:jc w:val="center"/>
              <w:rPr>
                <w:rFonts w:ascii="Arial" w:hAnsi="Arial"/>
              </w:rPr>
            </w:pPr>
          </w:p>
        </w:tc>
      </w:tr>
    </w:tbl>
    <w:p w:rsidR="008E025F" w:rsidRDefault="008E025F">
      <w:pPr>
        <w:rPr>
          <w:rFonts w:ascii="Arial" w:hAnsi="Arial"/>
        </w:rPr>
      </w:pPr>
    </w:p>
    <w:p w:rsidR="008E025F" w:rsidRDefault="008E025F">
      <w:pPr>
        <w:rPr>
          <w:rFonts w:ascii="Arial" w:hAnsi="Arial"/>
        </w:rPr>
      </w:pPr>
      <w:r>
        <w:rPr>
          <w:rFonts w:ascii="Arial" w:hAnsi="Arial"/>
        </w:rPr>
        <w:br w:type="page"/>
      </w:r>
    </w:p>
    <w:tbl>
      <w:tblPr>
        <w:tblW w:w="0" w:type="auto"/>
        <w:tblInd w:w="18" w:type="dxa"/>
        <w:tblLayout w:type="fixed"/>
        <w:tblLook w:val="0000" w:firstRow="0" w:lastRow="0" w:firstColumn="0" w:lastColumn="0" w:noHBand="0" w:noVBand="0"/>
      </w:tblPr>
      <w:tblGrid>
        <w:gridCol w:w="657"/>
        <w:gridCol w:w="8181"/>
      </w:tblGrid>
      <w:tr w:rsidR="008B10F9" w:rsidTr="00BA150E">
        <w:trPr>
          <w:cantSplit/>
        </w:trPr>
        <w:tc>
          <w:tcPr>
            <w:tcW w:w="657" w:type="dxa"/>
          </w:tcPr>
          <w:p w:rsidR="008B10F9" w:rsidRDefault="008B10F9" w:rsidP="008B10F9">
            <w:pPr>
              <w:rPr>
                <w:rFonts w:ascii="Arial" w:hAnsi="Arial"/>
                <w:b/>
              </w:rPr>
            </w:pPr>
            <w:r>
              <w:rPr>
                <w:rFonts w:ascii="Arial" w:hAnsi="Arial"/>
                <w:b/>
              </w:rPr>
              <w:lastRenderedPageBreak/>
              <w:t>VI.</w:t>
            </w:r>
          </w:p>
        </w:tc>
        <w:tc>
          <w:tcPr>
            <w:tcW w:w="8181" w:type="dxa"/>
          </w:tcPr>
          <w:p w:rsidR="008B10F9" w:rsidRDefault="008B10F9" w:rsidP="008B10F9">
            <w:pPr>
              <w:rPr>
                <w:rFonts w:ascii="Arial" w:hAnsi="Arial"/>
                <w:b/>
              </w:rPr>
            </w:pPr>
            <w:r>
              <w:rPr>
                <w:rFonts w:ascii="Arial" w:hAnsi="Arial"/>
                <w:b/>
              </w:rPr>
              <w:t>SPECIAL NOTES:</w:t>
            </w:r>
          </w:p>
          <w:p w:rsidR="008B10F9" w:rsidRDefault="008B10F9" w:rsidP="008B10F9">
            <w:pPr>
              <w:rPr>
                <w:rFonts w:ascii="Arial" w:hAnsi="Arial"/>
              </w:rPr>
            </w:pPr>
          </w:p>
        </w:tc>
      </w:tr>
      <w:tr w:rsidR="00C51558" w:rsidTr="00BA150E">
        <w:trPr>
          <w:cantSplit/>
        </w:trPr>
        <w:tc>
          <w:tcPr>
            <w:tcW w:w="657" w:type="dxa"/>
          </w:tcPr>
          <w:p w:rsidR="00C51558" w:rsidRDefault="00C51558" w:rsidP="008B10F9">
            <w:pPr>
              <w:rPr>
                <w:rFonts w:ascii="Arial" w:hAnsi="Arial"/>
              </w:rPr>
            </w:pPr>
          </w:p>
        </w:tc>
        <w:tc>
          <w:tcPr>
            <w:tcW w:w="8181" w:type="dxa"/>
          </w:tcPr>
          <w:p w:rsidR="00C51558" w:rsidRDefault="00C51558" w:rsidP="00C51558">
            <w:pPr>
              <w:rPr>
                <w:rFonts w:ascii="Arial" w:hAnsi="Arial" w:cs="Arial"/>
                <w:szCs w:val="24"/>
                <w:u w:val="single"/>
              </w:rPr>
            </w:pPr>
            <w:r>
              <w:rPr>
                <w:rFonts w:ascii="Arial" w:hAnsi="Arial" w:cs="Arial"/>
                <w:szCs w:val="24"/>
                <w:u w:val="single"/>
              </w:rPr>
              <w:t>Attendance:</w:t>
            </w:r>
          </w:p>
          <w:p w:rsidR="00C51558" w:rsidRDefault="00C51558" w:rsidP="00C51558">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C51558" w:rsidRPr="0004491B" w:rsidRDefault="00C51558" w:rsidP="00C51558">
            <w:pPr>
              <w:rPr>
                <w:rFonts w:ascii="Arial" w:hAnsi="Arial" w:cs="Arial"/>
                <w:szCs w:val="24"/>
                <w:u w:val="single"/>
                <w:lang w:eastAsia="en-CA"/>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demonstrate respect for others in the class.  Classroom disturbances will be dealt with through an escalating procedure as follows:</w:t>
            </w:r>
          </w:p>
          <w:p w:rsidR="008B10F9" w:rsidRDefault="008B10F9" w:rsidP="008B10F9">
            <w:pPr>
              <w:rPr>
                <w:rFonts w:ascii="Arial" w:hAnsi="Arial"/>
              </w:rPr>
            </w:pPr>
          </w:p>
          <w:p w:rsidR="008B10F9" w:rsidRDefault="008B10F9" w:rsidP="008B10F9">
            <w:pPr>
              <w:numPr>
                <w:ilvl w:val="0"/>
                <w:numId w:val="17"/>
              </w:numPr>
              <w:rPr>
                <w:rFonts w:ascii="Arial" w:hAnsi="Arial"/>
              </w:rPr>
            </w:pPr>
            <w:r>
              <w:rPr>
                <w:rFonts w:ascii="Arial" w:hAnsi="Arial"/>
              </w:rPr>
              <w:t>Verbal warning</w:t>
            </w:r>
          </w:p>
          <w:p w:rsidR="008B10F9" w:rsidRDefault="008B10F9" w:rsidP="008B10F9">
            <w:pPr>
              <w:numPr>
                <w:ilvl w:val="0"/>
                <w:numId w:val="17"/>
              </w:numPr>
              <w:rPr>
                <w:rFonts w:ascii="Arial" w:hAnsi="Arial"/>
              </w:rPr>
            </w:pPr>
            <w:r>
              <w:rPr>
                <w:rFonts w:ascii="Arial" w:hAnsi="Arial"/>
              </w:rPr>
              <w:t>E-mail notification</w:t>
            </w:r>
          </w:p>
          <w:p w:rsidR="008B10F9" w:rsidRDefault="000F5F3D" w:rsidP="008B10F9">
            <w:pPr>
              <w:numPr>
                <w:ilvl w:val="0"/>
                <w:numId w:val="17"/>
              </w:numPr>
              <w:rPr>
                <w:rFonts w:ascii="Arial" w:hAnsi="Arial"/>
              </w:rPr>
            </w:pPr>
            <w:r>
              <w:rPr>
                <w:rFonts w:ascii="Arial" w:hAnsi="Arial"/>
              </w:rPr>
              <w:t>Meeting with the Chair</w:t>
            </w:r>
          </w:p>
          <w:p w:rsidR="008B10F9" w:rsidRDefault="008B10F9" w:rsidP="008B10F9">
            <w:pPr>
              <w:ind w:left="1080"/>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be present to write all tests during regularly scheduled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 xml:space="preserve">In the event of a failed course grade, a supplementary test will be administered at the end of the semester to those students who have attended </w:t>
            </w:r>
            <w:r w:rsidR="00546591">
              <w:rPr>
                <w:rFonts w:ascii="Arial" w:hAnsi="Arial"/>
              </w:rPr>
              <w:t>80</w:t>
            </w:r>
            <w:r>
              <w:rPr>
                <w:rFonts w:ascii="Arial" w:hAnsi="Arial"/>
              </w:rPr>
              <w:t xml:space="preserve"> percent of classes and have completed all required course work.  The mark achieved on the supplemental will replace the lowest failed test for the final grade calculation.</w:t>
            </w:r>
          </w:p>
          <w:p w:rsidR="008B10F9" w:rsidRDefault="008B10F9" w:rsidP="008B10F9">
            <w:pPr>
              <w:rPr>
                <w:rFonts w:ascii="Arial" w:hAnsi="Arial"/>
              </w:rPr>
            </w:pPr>
          </w:p>
        </w:tc>
      </w:tr>
      <w:tr w:rsidR="00E4531E" w:rsidTr="00BA150E">
        <w:trPr>
          <w:cantSplit/>
        </w:trPr>
        <w:tc>
          <w:tcPr>
            <w:tcW w:w="657" w:type="dxa"/>
          </w:tcPr>
          <w:p w:rsidR="00E4531E" w:rsidRDefault="00E4531E" w:rsidP="008B10F9">
            <w:pPr>
              <w:rPr>
                <w:rFonts w:ascii="Arial" w:hAnsi="Arial"/>
              </w:rPr>
            </w:pPr>
          </w:p>
        </w:tc>
        <w:tc>
          <w:tcPr>
            <w:tcW w:w="8181" w:type="dxa"/>
          </w:tcPr>
          <w:p w:rsidR="00E4531E" w:rsidRDefault="00E4531E" w:rsidP="00E4531E">
            <w:pPr>
              <w:rPr>
                <w:rFonts w:ascii="Arial" w:hAnsi="Arial"/>
              </w:rPr>
            </w:pPr>
            <w:r>
              <w:rPr>
                <w:rFonts w:ascii="Arial" w:hAnsi="Arial"/>
              </w:rPr>
              <w:t xml:space="preserve">Tests will </w:t>
            </w:r>
            <w:r w:rsidRPr="0070709B">
              <w:rPr>
                <w:rFonts w:ascii="Arial" w:hAnsi="Arial"/>
                <w:b/>
              </w:rPr>
              <w:t>not</w:t>
            </w:r>
            <w:r>
              <w:rPr>
                <w:rFonts w:ascii="Arial" w:hAnsi="Arial"/>
              </w:rPr>
              <w:t xml:space="preserve"> be “open book.”  Students must ensure that they have the appropriate tools to do the test (i.e. diskettes, pencil, pen, etc.).</w:t>
            </w:r>
            <w:r>
              <w:rPr>
                <w:rFonts w:ascii="Arial" w:hAnsi="Arial"/>
              </w:rPr>
              <w:br/>
            </w:r>
          </w:p>
          <w:p w:rsidR="00E4531E" w:rsidRDefault="00E4531E" w:rsidP="00E4531E">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E4531E" w:rsidRDefault="00E4531E"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three weeks after the end of the semester finish date.  Any questions regarding the grading of individual tests must be brought to the professor’s attention within two weeks of the test paper being returned.</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F468AE" w:rsidRPr="00975F31" w:rsidRDefault="00F468AE" w:rsidP="00F468AE">
            <w:pPr>
              <w:rPr>
                <w:rFonts w:ascii="Arial" w:hAnsi="Arial"/>
                <w:szCs w:val="24"/>
              </w:rPr>
            </w:pPr>
            <w:r w:rsidRPr="00975F31">
              <w:rPr>
                <w:rFonts w:ascii="Arial" w:hAnsi="Arial"/>
                <w:szCs w:val="24"/>
              </w:rPr>
              <w:t>Producing neat, accurate work is fundamental to this course.  Marks will be deducted for inaccuracies or untidiness.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8B10F9" w:rsidRDefault="008B10F9" w:rsidP="008B10F9">
            <w:pPr>
              <w:rPr>
                <w:rFonts w:ascii="Arial" w:hAnsi="Arial"/>
              </w:rPr>
            </w:pPr>
          </w:p>
        </w:tc>
      </w:tr>
      <w:tr w:rsidR="00E4531E" w:rsidTr="00BA150E">
        <w:trPr>
          <w:cantSplit/>
        </w:trPr>
        <w:tc>
          <w:tcPr>
            <w:tcW w:w="657" w:type="dxa"/>
          </w:tcPr>
          <w:p w:rsidR="00E4531E" w:rsidRDefault="00E4531E" w:rsidP="008B10F9">
            <w:pPr>
              <w:rPr>
                <w:rFonts w:ascii="Arial" w:hAnsi="Arial"/>
                <w:b/>
              </w:rPr>
            </w:pPr>
            <w:r>
              <w:rPr>
                <w:rFonts w:ascii="Arial" w:hAnsi="Arial"/>
                <w:b/>
              </w:rPr>
              <w:t>VII</w:t>
            </w:r>
          </w:p>
        </w:tc>
        <w:tc>
          <w:tcPr>
            <w:tcW w:w="8181" w:type="dxa"/>
          </w:tcPr>
          <w:p w:rsidR="00E4531E" w:rsidRDefault="00E4531E" w:rsidP="002C581D">
            <w:pPr>
              <w:rPr>
                <w:rFonts w:ascii="Arial" w:hAnsi="Arial"/>
                <w:b/>
              </w:rPr>
            </w:pPr>
            <w:r>
              <w:rPr>
                <w:rFonts w:ascii="Arial" w:hAnsi="Arial"/>
                <w:b/>
              </w:rPr>
              <w:t xml:space="preserve">COURSE OUTLINE </w:t>
            </w:r>
            <w:r w:rsidRPr="001F503D">
              <w:rPr>
                <w:rFonts w:ascii="Arial" w:hAnsi="Arial"/>
                <w:b/>
              </w:rPr>
              <w:t>ADDENDUM:</w:t>
            </w:r>
          </w:p>
          <w:p w:rsidR="00E4531E" w:rsidRPr="001F503D" w:rsidRDefault="00E4531E" w:rsidP="002C581D">
            <w:pPr>
              <w:rPr>
                <w:rFonts w:ascii="Arial" w:hAnsi="Arial"/>
                <w:b/>
              </w:rPr>
            </w:pPr>
          </w:p>
        </w:tc>
      </w:tr>
      <w:tr w:rsidR="00E4531E" w:rsidTr="00BA150E">
        <w:trPr>
          <w:cantSplit/>
        </w:trPr>
        <w:tc>
          <w:tcPr>
            <w:tcW w:w="657" w:type="dxa"/>
          </w:tcPr>
          <w:p w:rsidR="00E4531E" w:rsidRDefault="00E4531E" w:rsidP="008B10F9">
            <w:pPr>
              <w:rPr>
                <w:rFonts w:ascii="Arial" w:hAnsi="Arial"/>
                <w:b/>
              </w:rPr>
            </w:pPr>
          </w:p>
        </w:tc>
        <w:tc>
          <w:tcPr>
            <w:tcW w:w="8181" w:type="dxa"/>
          </w:tcPr>
          <w:p w:rsidR="00E4531E" w:rsidRPr="001F503D" w:rsidRDefault="00E4531E" w:rsidP="002C581D">
            <w:pPr>
              <w:rPr>
                <w:rFonts w:ascii="Arial" w:hAnsi="Arial"/>
              </w:rPr>
            </w:pPr>
            <w:r>
              <w:rPr>
                <w:rFonts w:ascii="Arial" w:hAnsi="Arial"/>
              </w:rPr>
              <w:t>The provisions contained in the addendum located on the portal form part of this course outline.</w:t>
            </w:r>
          </w:p>
        </w:tc>
      </w:tr>
    </w:tbl>
    <w:p w:rsidR="008E025F" w:rsidRDefault="008E025F"/>
    <w:p w:rsidR="008E025F" w:rsidRDefault="008E025F">
      <w:pPr>
        <w:pStyle w:val="EnvelopeReturn"/>
      </w:pPr>
    </w:p>
    <w:sectPr w:rsidR="008E025F" w:rsidSect="00706662">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4D" w:rsidRDefault="0004324D">
      <w:r>
        <w:separator/>
      </w:r>
    </w:p>
  </w:endnote>
  <w:endnote w:type="continuationSeparator" w:id="0">
    <w:p w:rsidR="0004324D" w:rsidRDefault="0004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4D" w:rsidRDefault="0004324D">
      <w:r>
        <w:separator/>
      </w:r>
    </w:p>
  </w:footnote>
  <w:footnote w:type="continuationSeparator" w:id="0">
    <w:p w:rsidR="0004324D" w:rsidRDefault="00043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4D" w:rsidRDefault="000432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4324D" w:rsidRDefault="00043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4D" w:rsidRDefault="000432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437A">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4324D">
      <w:tc>
        <w:tcPr>
          <w:tcW w:w="3794" w:type="dxa"/>
        </w:tcPr>
        <w:p w:rsidR="0004324D" w:rsidRDefault="0004324D">
          <w:pPr>
            <w:rPr>
              <w:rFonts w:ascii="Arial" w:hAnsi="Arial"/>
              <w:snapToGrid w:val="0"/>
            </w:rPr>
          </w:pPr>
          <w:r>
            <w:rPr>
              <w:rFonts w:ascii="Arial" w:hAnsi="Arial"/>
              <w:snapToGrid w:val="0"/>
            </w:rPr>
            <w:t>BOOKKEEPING</w:t>
          </w:r>
        </w:p>
      </w:tc>
      <w:tc>
        <w:tcPr>
          <w:tcW w:w="1134" w:type="dxa"/>
        </w:tcPr>
        <w:p w:rsidR="0004324D" w:rsidRDefault="0004324D">
          <w:pPr>
            <w:pStyle w:val="Header"/>
            <w:jc w:val="center"/>
            <w:rPr>
              <w:rFonts w:ascii="Arial" w:hAnsi="Arial"/>
              <w:snapToGrid w:val="0"/>
            </w:rPr>
          </w:pPr>
        </w:p>
      </w:tc>
      <w:tc>
        <w:tcPr>
          <w:tcW w:w="3928" w:type="dxa"/>
        </w:tcPr>
        <w:p w:rsidR="0004324D" w:rsidRDefault="0004324D">
          <w:pPr>
            <w:pStyle w:val="Header"/>
            <w:jc w:val="right"/>
            <w:rPr>
              <w:rFonts w:ascii="Arial" w:hAnsi="Arial"/>
              <w:snapToGrid w:val="0"/>
            </w:rPr>
          </w:pPr>
          <w:r>
            <w:rPr>
              <w:rFonts w:ascii="Arial" w:hAnsi="Arial"/>
              <w:snapToGrid w:val="0"/>
            </w:rPr>
            <w:t>ACC126</w:t>
          </w:r>
        </w:p>
      </w:tc>
    </w:tr>
    <w:tr w:rsidR="0004324D">
      <w:tc>
        <w:tcPr>
          <w:tcW w:w="3794" w:type="dxa"/>
        </w:tcPr>
        <w:p w:rsidR="0004324D" w:rsidRPr="0058013F" w:rsidRDefault="0004324D">
          <w:pPr>
            <w:rPr>
              <w:rFonts w:ascii="Arial" w:hAnsi="Arial"/>
              <w:snapToGrid w:val="0"/>
              <w:sz w:val="16"/>
              <w:szCs w:val="16"/>
            </w:rPr>
          </w:pPr>
          <w:r w:rsidRPr="0058013F">
            <w:rPr>
              <w:rFonts w:ascii="Arial" w:hAnsi="Arial"/>
              <w:snapToGrid w:val="0"/>
              <w:sz w:val="16"/>
              <w:szCs w:val="16"/>
            </w:rPr>
            <w:t>_____________________</w:t>
          </w:r>
        </w:p>
        <w:p w:rsidR="0004324D" w:rsidRPr="005F697F" w:rsidRDefault="0004324D">
          <w:pPr>
            <w:rPr>
              <w:rFonts w:ascii="Arial" w:hAnsi="Arial"/>
              <w:snapToGrid w:val="0"/>
              <w:sz w:val="18"/>
            </w:rPr>
          </w:pPr>
          <w:r>
            <w:rPr>
              <w:rFonts w:ascii="Arial" w:hAnsi="Arial"/>
              <w:snapToGrid w:val="0"/>
            </w:rPr>
            <w:t>Course Name</w:t>
          </w:r>
        </w:p>
        <w:p w:rsidR="0004324D" w:rsidRPr="005F697F" w:rsidRDefault="0004324D">
          <w:pPr>
            <w:rPr>
              <w:rFonts w:ascii="Arial" w:hAnsi="Arial"/>
              <w:snapToGrid w:val="0"/>
              <w:sz w:val="16"/>
            </w:rPr>
          </w:pPr>
        </w:p>
      </w:tc>
      <w:tc>
        <w:tcPr>
          <w:tcW w:w="1134" w:type="dxa"/>
        </w:tcPr>
        <w:p w:rsidR="0004324D" w:rsidRDefault="0004324D">
          <w:pPr>
            <w:pStyle w:val="Header"/>
            <w:jc w:val="center"/>
            <w:rPr>
              <w:rFonts w:ascii="Arial" w:hAnsi="Arial"/>
              <w:snapToGrid w:val="0"/>
            </w:rPr>
          </w:pPr>
        </w:p>
      </w:tc>
      <w:tc>
        <w:tcPr>
          <w:tcW w:w="3928" w:type="dxa"/>
        </w:tcPr>
        <w:p w:rsidR="0004324D" w:rsidRPr="0058013F" w:rsidRDefault="0004324D">
          <w:pPr>
            <w:pStyle w:val="Header"/>
            <w:jc w:val="right"/>
            <w:rPr>
              <w:rFonts w:ascii="Arial" w:hAnsi="Arial"/>
              <w:snapToGrid w:val="0"/>
              <w:sz w:val="16"/>
              <w:szCs w:val="16"/>
            </w:rPr>
          </w:pPr>
          <w:r w:rsidRPr="0058013F">
            <w:rPr>
              <w:rFonts w:ascii="Arial" w:hAnsi="Arial"/>
              <w:snapToGrid w:val="0"/>
              <w:sz w:val="16"/>
              <w:szCs w:val="16"/>
            </w:rPr>
            <w:t>________________</w:t>
          </w:r>
        </w:p>
        <w:p w:rsidR="0004324D" w:rsidRDefault="0004324D">
          <w:pPr>
            <w:pStyle w:val="Header"/>
            <w:jc w:val="right"/>
            <w:rPr>
              <w:rFonts w:ascii="Arial" w:hAnsi="Arial"/>
              <w:snapToGrid w:val="0"/>
            </w:rPr>
          </w:pPr>
          <w:r>
            <w:rPr>
              <w:rFonts w:ascii="Arial" w:hAnsi="Arial"/>
              <w:snapToGrid w:val="0"/>
            </w:rPr>
            <w:t>Code No.</w:t>
          </w:r>
        </w:p>
      </w:tc>
    </w:tr>
  </w:tbl>
  <w:p w:rsidR="0004324D" w:rsidRDefault="0004324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99B1F5B"/>
    <w:multiLevelType w:val="singleLevel"/>
    <w:tmpl w:val="0809000F"/>
    <w:lvl w:ilvl="0">
      <w:start w:val="1"/>
      <w:numFmt w:val="decimal"/>
      <w:lvlText w:val="%1."/>
      <w:lvlJc w:val="left"/>
      <w:pPr>
        <w:tabs>
          <w:tab w:val="num" w:pos="360"/>
        </w:tabs>
        <w:ind w:left="360" w:hanging="360"/>
      </w:pPr>
      <w:rPr>
        <w:rFonts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34708C"/>
    <w:multiLevelType w:val="singleLevel"/>
    <w:tmpl w:val="728E0A66"/>
    <w:lvl w:ilvl="0">
      <w:start w:val="1"/>
      <w:numFmt w:val="decimal"/>
      <w:lvlText w:val="%1."/>
      <w:lvlJc w:val="right"/>
      <w:pPr>
        <w:tabs>
          <w:tab w:val="num" w:pos="720"/>
        </w:tabs>
        <w:ind w:left="720" w:hanging="432"/>
      </w:pPr>
      <w:rPr>
        <w:rFonts w:hint="default"/>
      </w:rPr>
    </w:lvl>
  </w:abstractNum>
  <w:abstractNum w:abstractNumId="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DB18C3"/>
    <w:multiLevelType w:val="hybridMultilevel"/>
    <w:tmpl w:val="5E6CAA70"/>
    <w:lvl w:ilvl="0" w:tplc="8068B84C">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4"/>
  </w:num>
  <w:num w:numId="4">
    <w:abstractNumId w:val="12"/>
  </w:num>
  <w:num w:numId="5">
    <w:abstractNumId w:val="16"/>
  </w:num>
  <w:num w:numId="6">
    <w:abstractNumId w:val="2"/>
  </w:num>
  <w:num w:numId="7">
    <w:abstractNumId w:val="1"/>
  </w:num>
  <w:num w:numId="8">
    <w:abstractNumId w:val="10"/>
  </w:num>
  <w:num w:numId="9">
    <w:abstractNumId w:val="14"/>
  </w:num>
  <w:num w:numId="10">
    <w:abstractNumId w:val="3"/>
  </w:num>
  <w:num w:numId="11">
    <w:abstractNumId w:val="7"/>
  </w:num>
  <w:num w:numId="12">
    <w:abstractNumId w:val="0"/>
  </w:num>
  <w:num w:numId="13">
    <w:abstractNumId w:val="5"/>
  </w:num>
  <w:num w:numId="14">
    <w:abstractNumId w:val="11"/>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83"/>
    <w:rsid w:val="0004324D"/>
    <w:rsid w:val="0004633C"/>
    <w:rsid w:val="000F5F3D"/>
    <w:rsid w:val="0010722C"/>
    <w:rsid w:val="00140CD2"/>
    <w:rsid w:val="001815E6"/>
    <w:rsid w:val="001B0F74"/>
    <w:rsid w:val="002D251B"/>
    <w:rsid w:val="002E2C3C"/>
    <w:rsid w:val="00384FF1"/>
    <w:rsid w:val="003C0E64"/>
    <w:rsid w:val="003E42B1"/>
    <w:rsid w:val="004115DD"/>
    <w:rsid w:val="00467B65"/>
    <w:rsid w:val="004C41CB"/>
    <w:rsid w:val="004E07B8"/>
    <w:rsid w:val="00510AE2"/>
    <w:rsid w:val="00535F70"/>
    <w:rsid w:val="00536595"/>
    <w:rsid w:val="00546591"/>
    <w:rsid w:val="00552DF8"/>
    <w:rsid w:val="00577D77"/>
    <w:rsid w:val="0058013F"/>
    <w:rsid w:val="005808A3"/>
    <w:rsid w:val="005F697F"/>
    <w:rsid w:val="00675DBF"/>
    <w:rsid w:val="006877D2"/>
    <w:rsid w:val="00706662"/>
    <w:rsid w:val="0070709B"/>
    <w:rsid w:val="007261AF"/>
    <w:rsid w:val="00726A1C"/>
    <w:rsid w:val="00750B40"/>
    <w:rsid w:val="00752B70"/>
    <w:rsid w:val="00767ED5"/>
    <w:rsid w:val="007E52A7"/>
    <w:rsid w:val="00804673"/>
    <w:rsid w:val="008214C9"/>
    <w:rsid w:val="00855D4B"/>
    <w:rsid w:val="008A1D05"/>
    <w:rsid w:val="008B10F9"/>
    <w:rsid w:val="008E025F"/>
    <w:rsid w:val="00970FAC"/>
    <w:rsid w:val="00975F31"/>
    <w:rsid w:val="00977CF4"/>
    <w:rsid w:val="009D6D20"/>
    <w:rsid w:val="009E7382"/>
    <w:rsid w:val="00A55825"/>
    <w:rsid w:val="00B32D78"/>
    <w:rsid w:val="00B7041C"/>
    <w:rsid w:val="00B97E25"/>
    <w:rsid w:val="00BA150E"/>
    <w:rsid w:val="00BB547F"/>
    <w:rsid w:val="00BC244F"/>
    <w:rsid w:val="00C2538D"/>
    <w:rsid w:val="00C51558"/>
    <w:rsid w:val="00C741B0"/>
    <w:rsid w:val="00D00734"/>
    <w:rsid w:val="00D12885"/>
    <w:rsid w:val="00D167F8"/>
    <w:rsid w:val="00D46019"/>
    <w:rsid w:val="00D525D6"/>
    <w:rsid w:val="00D74ED8"/>
    <w:rsid w:val="00D979CE"/>
    <w:rsid w:val="00DF11C5"/>
    <w:rsid w:val="00E42F05"/>
    <w:rsid w:val="00E4531E"/>
    <w:rsid w:val="00E7437A"/>
    <w:rsid w:val="00E7611E"/>
    <w:rsid w:val="00E8612D"/>
    <w:rsid w:val="00EB4300"/>
    <w:rsid w:val="00EE684E"/>
    <w:rsid w:val="00F0270B"/>
    <w:rsid w:val="00F17683"/>
    <w:rsid w:val="00F468AE"/>
    <w:rsid w:val="00FD66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662"/>
    <w:rPr>
      <w:sz w:val="24"/>
      <w:lang w:val="en-US" w:eastAsia="en-US"/>
    </w:rPr>
  </w:style>
  <w:style w:type="paragraph" w:styleId="Heading1">
    <w:name w:val="heading 1"/>
    <w:basedOn w:val="Normal"/>
    <w:next w:val="Normal"/>
    <w:qFormat/>
    <w:rsid w:val="00706662"/>
    <w:pPr>
      <w:keepNext/>
      <w:jc w:val="center"/>
      <w:outlineLvl w:val="0"/>
    </w:pPr>
    <w:rPr>
      <w:b/>
      <w:u w:val="single"/>
      <w:lang w:val="en-GB"/>
    </w:rPr>
  </w:style>
  <w:style w:type="paragraph" w:styleId="Heading2">
    <w:name w:val="heading 2"/>
    <w:basedOn w:val="Normal"/>
    <w:next w:val="Normal"/>
    <w:qFormat/>
    <w:rsid w:val="00706662"/>
    <w:pPr>
      <w:keepNext/>
      <w:jc w:val="center"/>
      <w:outlineLvl w:val="1"/>
    </w:pPr>
    <w:rPr>
      <w:b/>
      <w:lang w:val="en-GB"/>
    </w:rPr>
  </w:style>
  <w:style w:type="paragraph" w:styleId="Heading3">
    <w:name w:val="heading 3"/>
    <w:basedOn w:val="Normal"/>
    <w:next w:val="Normal"/>
    <w:qFormat/>
    <w:rsid w:val="0070666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06662"/>
    <w:rPr>
      <w:rFonts w:ascii="Arial" w:hAnsi="Arial"/>
    </w:rPr>
  </w:style>
  <w:style w:type="paragraph" w:styleId="Header">
    <w:name w:val="header"/>
    <w:basedOn w:val="Normal"/>
    <w:rsid w:val="00706662"/>
    <w:pPr>
      <w:tabs>
        <w:tab w:val="center" w:pos="4320"/>
        <w:tab w:val="right" w:pos="8640"/>
      </w:tabs>
    </w:pPr>
  </w:style>
  <w:style w:type="paragraph" w:styleId="Footer">
    <w:name w:val="footer"/>
    <w:basedOn w:val="Normal"/>
    <w:rsid w:val="00706662"/>
    <w:pPr>
      <w:tabs>
        <w:tab w:val="center" w:pos="4320"/>
        <w:tab w:val="right" w:pos="8640"/>
      </w:tabs>
    </w:pPr>
  </w:style>
  <w:style w:type="character" w:styleId="PageNumber">
    <w:name w:val="page number"/>
    <w:basedOn w:val="DefaultParagraphFont"/>
    <w:rsid w:val="00706662"/>
  </w:style>
  <w:style w:type="character" w:styleId="LineNumber">
    <w:name w:val="line number"/>
    <w:basedOn w:val="DefaultParagraphFont"/>
    <w:rsid w:val="00706662"/>
  </w:style>
  <w:style w:type="paragraph" w:styleId="BodyTextIndent">
    <w:name w:val="Body Text Indent"/>
    <w:basedOn w:val="Normal"/>
    <w:rsid w:val="00706662"/>
    <w:pPr>
      <w:ind w:left="450" w:hanging="450"/>
    </w:pPr>
    <w:rPr>
      <w:lang w:val="en-GB"/>
    </w:rPr>
  </w:style>
  <w:style w:type="paragraph" w:customStyle="1" w:styleId="Default">
    <w:name w:val="Default"/>
    <w:rsid w:val="00C51558"/>
    <w:pPr>
      <w:autoSpaceDE w:val="0"/>
      <w:autoSpaceDN w:val="0"/>
      <w:adjustRightInd w:val="0"/>
    </w:pPr>
    <w:rPr>
      <w:rFonts w:ascii="Arial" w:hAnsi="Arial" w:cs="Arial"/>
      <w:color w:val="000000"/>
      <w:sz w:val="24"/>
      <w:szCs w:val="24"/>
    </w:rPr>
  </w:style>
  <w:style w:type="character" w:styleId="Hyperlink">
    <w:name w:val="Hyperlink"/>
    <w:basedOn w:val="DefaultParagraphFont"/>
    <w:rsid w:val="00C51558"/>
    <w:rPr>
      <w:color w:val="0000FF"/>
      <w:u w:val="single"/>
    </w:rPr>
  </w:style>
  <w:style w:type="paragraph" w:styleId="NormalWeb">
    <w:name w:val="Normal (Web)"/>
    <w:basedOn w:val="Normal"/>
    <w:uiPriority w:val="99"/>
    <w:unhideWhenUsed/>
    <w:rsid w:val="00C51558"/>
    <w:pPr>
      <w:spacing w:before="100" w:beforeAutospacing="1" w:after="100" w:afterAutospacing="1"/>
    </w:pPr>
    <w:rPr>
      <w:szCs w:val="24"/>
      <w:lang w:val="en-CA" w:eastAsia="en-CA"/>
    </w:rPr>
  </w:style>
  <w:style w:type="paragraph" w:styleId="BalloonText">
    <w:name w:val="Balloon Text"/>
    <w:basedOn w:val="Normal"/>
    <w:link w:val="BalloonTextChar"/>
    <w:rsid w:val="00546591"/>
    <w:rPr>
      <w:rFonts w:ascii="Tahoma" w:hAnsi="Tahoma" w:cs="Tahoma"/>
      <w:sz w:val="16"/>
      <w:szCs w:val="16"/>
    </w:rPr>
  </w:style>
  <w:style w:type="character" w:customStyle="1" w:styleId="BalloonTextChar">
    <w:name w:val="Balloon Text Char"/>
    <w:basedOn w:val="DefaultParagraphFont"/>
    <w:link w:val="BalloonText"/>
    <w:rsid w:val="0054659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662"/>
    <w:rPr>
      <w:sz w:val="24"/>
      <w:lang w:val="en-US" w:eastAsia="en-US"/>
    </w:rPr>
  </w:style>
  <w:style w:type="paragraph" w:styleId="Heading1">
    <w:name w:val="heading 1"/>
    <w:basedOn w:val="Normal"/>
    <w:next w:val="Normal"/>
    <w:qFormat/>
    <w:rsid w:val="00706662"/>
    <w:pPr>
      <w:keepNext/>
      <w:jc w:val="center"/>
      <w:outlineLvl w:val="0"/>
    </w:pPr>
    <w:rPr>
      <w:b/>
      <w:u w:val="single"/>
      <w:lang w:val="en-GB"/>
    </w:rPr>
  </w:style>
  <w:style w:type="paragraph" w:styleId="Heading2">
    <w:name w:val="heading 2"/>
    <w:basedOn w:val="Normal"/>
    <w:next w:val="Normal"/>
    <w:qFormat/>
    <w:rsid w:val="00706662"/>
    <w:pPr>
      <w:keepNext/>
      <w:jc w:val="center"/>
      <w:outlineLvl w:val="1"/>
    </w:pPr>
    <w:rPr>
      <w:b/>
      <w:lang w:val="en-GB"/>
    </w:rPr>
  </w:style>
  <w:style w:type="paragraph" w:styleId="Heading3">
    <w:name w:val="heading 3"/>
    <w:basedOn w:val="Normal"/>
    <w:next w:val="Normal"/>
    <w:qFormat/>
    <w:rsid w:val="0070666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06662"/>
    <w:rPr>
      <w:rFonts w:ascii="Arial" w:hAnsi="Arial"/>
    </w:rPr>
  </w:style>
  <w:style w:type="paragraph" w:styleId="Header">
    <w:name w:val="header"/>
    <w:basedOn w:val="Normal"/>
    <w:rsid w:val="00706662"/>
    <w:pPr>
      <w:tabs>
        <w:tab w:val="center" w:pos="4320"/>
        <w:tab w:val="right" w:pos="8640"/>
      </w:tabs>
    </w:pPr>
  </w:style>
  <w:style w:type="paragraph" w:styleId="Footer">
    <w:name w:val="footer"/>
    <w:basedOn w:val="Normal"/>
    <w:rsid w:val="00706662"/>
    <w:pPr>
      <w:tabs>
        <w:tab w:val="center" w:pos="4320"/>
        <w:tab w:val="right" w:pos="8640"/>
      </w:tabs>
    </w:pPr>
  </w:style>
  <w:style w:type="character" w:styleId="PageNumber">
    <w:name w:val="page number"/>
    <w:basedOn w:val="DefaultParagraphFont"/>
    <w:rsid w:val="00706662"/>
  </w:style>
  <w:style w:type="character" w:styleId="LineNumber">
    <w:name w:val="line number"/>
    <w:basedOn w:val="DefaultParagraphFont"/>
    <w:rsid w:val="00706662"/>
  </w:style>
  <w:style w:type="paragraph" w:styleId="BodyTextIndent">
    <w:name w:val="Body Text Indent"/>
    <w:basedOn w:val="Normal"/>
    <w:rsid w:val="00706662"/>
    <w:pPr>
      <w:ind w:left="450" w:hanging="450"/>
    </w:pPr>
    <w:rPr>
      <w:lang w:val="en-GB"/>
    </w:rPr>
  </w:style>
  <w:style w:type="paragraph" w:customStyle="1" w:styleId="Default">
    <w:name w:val="Default"/>
    <w:rsid w:val="00C51558"/>
    <w:pPr>
      <w:autoSpaceDE w:val="0"/>
      <w:autoSpaceDN w:val="0"/>
      <w:adjustRightInd w:val="0"/>
    </w:pPr>
    <w:rPr>
      <w:rFonts w:ascii="Arial" w:hAnsi="Arial" w:cs="Arial"/>
      <w:color w:val="000000"/>
      <w:sz w:val="24"/>
      <w:szCs w:val="24"/>
    </w:rPr>
  </w:style>
  <w:style w:type="character" w:styleId="Hyperlink">
    <w:name w:val="Hyperlink"/>
    <w:basedOn w:val="DefaultParagraphFont"/>
    <w:rsid w:val="00C51558"/>
    <w:rPr>
      <w:color w:val="0000FF"/>
      <w:u w:val="single"/>
    </w:rPr>
  </w:style>
  <w:style w:type="paragraph" w:styleId="NormalWeb">
    <w:name w:val="Normal (Web)"/>
    <w:basedOn w:val="Normal"/>
    <w:uiPriority w:val="99"/>
    <w:unhideWhenUsed/>
    <w:rsid w:val="00C51558"/>
    <w:pPr>
      <w:spacing w:before="100" w:beforeAutospacing="1" w:after="100" w:afterAutospacing="1"/>
    </w:pPr>
    <w:rPr>
      <w:szCs w:val="24"/>
      <w:lang w:val="en-CA" w:eastAsia="en-CA"/>
    </w:rPr>
  </w:style>
  <w:style w:type="paragraph" w:styleId="BalloonText">
    <w:name w:val="Balloon Text"/>
    <w:basedOn w:val="Normal"/>
    <w:link w:val="BalloonTextChar"/>
    <w:rsid w:val="00546591"/>
    <w:rPr>
      <w:rFonts w:ascii="Tahoma" w:hAnsi="Tahoma" w:cs="Tahoma"/>
      <w:sz w:val="16"/>
      <w:szCs w:val="16"/>
    </w:rPr>
  </w:style>
  <w:style w:type="character" w:customStyle="1" w:styleId="BalloonTextChar">
    <w:name w:val="Balloon Text Char"/>
    <w:basedOn w:val="DefaultParagraphFont"/>
    <w:link w:val="BalloonText"/>
    <w:rsid w:val="0054659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88107-89B7-4A5D-A0CE-B7C77E20307F}"/>
</file>

<file path=customXml/itemProps2.xml><?xml version="1.0" encoding="utf-8"?>
<ds:datastoreItem xmlns:ds="http://schemas.openxmlformats.org/officeDocument/2006/customXml" ds:itemID="{A30DFA53-441A-420B-A104-B98A7FF84D8F}"/>
</file>

<file path=customXml/itemProps3.xml><?xml version="1.0" encoding="utf-8"?>
<ds:datastoreItem xmlns:ds="http://schemas.openxmlformats.org/officeDocument/2006/customXml" ds:itemID="{B3D7CAFC-FDD4-4256-AE1F-C2CD0EE4F3DA}"/>
</file>

<file path=docProps/app.xml><?xml version="1.0" encoding="utf-8"?>
<Properties xmlns="http://schemas.openxmlformats.org/officeDocument/2006/extended-properties" xmlns:vt="http://schemas.openxmlformats.org/officeDocument/2006/docPropsVTypes">
  <Template>Normal.dotm</Template>
  <TotalTime>5</TotalTime>
  <Pages>7</Pages>
  <Words>1426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2013-04-24T19:39:00Z</cp:lastPrinted>
  <dcterms:created xsi:type="dcterms:W3CDTF">2013-04-24T19:35:00Z</dcterms:created>
  <dcterms:modified xsi:type="dcterms:W3CDTF">2013-04-24T19:39:00Z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659200</vt:r8>
  </property>
</Properties>
</file>